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3AE8C" w14:textId="77777777" w:rsidR="00567EE4" w:rsidRPr="00455D79" w:rsidRDefault="00567EE4" w:rsidP="005500E6">
      <w:pPr>
        <w:jc w:val="both"/>
        <w:rPr>
          <w:rFonts w:ascii="Marianne" w:hAnsi="Marianne" w:cs="Arial"/>
          <w:sz w:val="20"/>
          <w:szCs w:val="20"/>
        </w:rPr>
      </w:pPr>
    </w:p>
    <w:p w14:paraId="4A7BF2A5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10189037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19615384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45CDB802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00190264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5A7D6BC0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189B9226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2342846A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49DE8A5C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796EB992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27D20130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3E845EB0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77314E04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398AE59E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2097A31C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7459324D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1CEB989B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154A23B0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5847E550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593507C0" w14:textId="77777777" w:rsidR="00A92458" w:rsidRPr="00455D79" w:rsidRDefault="00A92458" w:rsidP="00203B73">
      <w:pPr>
        <w:jc w:val="center"/>
        <w:rPr>
          <w:rFonts w:ascii="Marianne" w:hAnsi="Marianne" w:cs="Arial"/>
          <w:b/>
          <w:sz w:val="28"/>
          <w:szCs w:val="28"/>
        </w:rPr>
      </w:pPr>
      <w:r w:rsidRPr="00455D79">
        <w:rPr>
          <w:rFonts w:ascii="Marianne" w:hAnsi="Marianne" w:cs="Arial"/>
          <w:b/>
          <w:sz w:val="28"/>
          <w:szCs w:val="28"/>
        </w:rPr>
        <w:t>Cahier des charges</w:t>
      </w:r>
      <w:r w:rsidR="00A012E8" w:rsidRPr="00455D79">
        <w:rPr>
          <w:rFonts w:ascii="Marianne" w:hAnsi="Marianne" w:cs="Arial"/>
          <w:b/>
          <w:sz w:val="28"/>
          <w:szCs w:val="28"/>
        </w:rPr>
        <w:t xml:space="preserve"> des modalités d’échanges des données informatiques</w:t>
      </w:r>
    </w:p>
    <w:p w14:paraId="13197877" w14:textId="77777777" w:rsidR="00B211CB" w:rsidRPr="00455D79" w:rsidRDefault="005820F4" w:rsidP="00203B73">
      <w:pPr>
        <w:jc w:val="center"/>
        <w:rPr>
          <w:rFonts w:ascii="Marianne" w:hAnsi="Marianne" w:cs="Arial"/>
          <w:b/>
          <w:sz w:val="20"/>
          <w:szCs w:val="20"/>
        </w:rPr>
      </w:pPr>
      <w:r w:rsidRPr="00455D79">
        <w:rPr>
          <w:rFonts w:ascii="Marianne" w:hAnsi="Marianne" w:cs="Arial"/>
          <w:b/>
          <w:sz w:val="28"/>
          <w:szCs w:val="28"/>
        </w:rPr>
        <w:t>Pouvoir adjudicateur</w:t>
      </w:r>
      <w:r w:rsidR="00A92458" w:rsidRPr="00455D79">
        <w:rPr>
          <w:rFonts w:ascii="Marianne" w:hAnsi="Marianne" w:cs="Arial"/>
          <w:b/>
          <w:sz w:val="28"/>
          <w:szCs w:val="28"/>
        </w:rPr>
        <w:t xml:space="preserve"> </w:t>
      </w:r>
      <w:r w:rsidRPr="00455D79">
        <w:rPr>
          <w:rFonts w:ascii="Marianne" w:hAnsi="Marianne" w:cs="Arial"/>
          <w:b/>
          <w:sz w:val="28"/>
          <w:szCs w:val="28"/>
        </w:rPr>
        <w:t xml:space="preserve">- Titulaire </w:t>
      </w:r>
      <w:r w:rsidR="00F86F90" w:rsidRPr="00455D79">
        <w:rPr>
          <w:rFonts w:ascii="Marianne" w:hAnsi="Marianne" w:cs="Arial"/>
          <w:b/>
          <w:sz w:val="28"/>
          <w:szCs w:val="28"/>
        </w:rPr>
        <w:t>de l’Accord-cadre</w:t>
      </w:r>
    </w:p>
    <w:p w14:paraId="532F3AB5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55EC048C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5A77640C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3145FD7F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651AC282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4EA4D91B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2529BF85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4DA51B92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521F8A1A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1F01EE06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28152935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4EDAA59A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350FEC7F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3EF09F06" w14:textId="77777777" w:rsidR="00886542" w:rsidRPr="00455D79" w:rsidRDefault="00886542" w:rsidP="005500E6">
      <w:pPr>
        <w:jc w:val="both"/>
        <w:rPr>
          <w:rFonts w:ascii="Marianne" w:hAnsi="Marianne" w:cs="Arial"/>
          <w:sz w:val="20"/>
          <w:szCs w:val="20"/>
        </w:rPr>
      </w:pPr>
    </w:p>
    <w:p w14:paraId="30118FAF" w14:textId="77777777" w:rsidR="00886542" w:rsidRPr="00455D79" w:rsidRDefault="00886542" w:rsidP="005500E6">
      <w:pPr>
        <w:jc w:val="both"/>
        <w:rPr>
          <w:rFonts w:ascii="Marianne" w:hAnsi="Marianne" w:cs="Arial"/>
          <w:sz w:val="20"/>
          <w:szCs w:val="20"/>
        </w:rPr>
      </w:pPr>
    </w:p>
    <w:p w14:paraId="2CC1F2A2" w14:textId="77777777" w:rsidR="00886542" w:rsidRPr="00455D79" w:rsidRDefault="00886542" w:rsidP="005500E6">
      <w:pPr>
        <w:jc w:val="both"/>
        <w:rPr>
          <w:rFonts w:ascii="Marianne" w:hAnsi="Marianne" w:cs="Arial"/>
          <w:sz w:val="20"/>
          <w:szCs w:val="20"/>
        </w:rPr>
      </w:pPr>
    </w:p>
    <w:p w14:paraId="27860453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5B60A4F7" w14:textId="77777777" w:rsidR="00B211CB" w:rsidRPr="00455D79" w:rsidRDefault="00B211CB" w:rsidP="005500E6">
      <w:pPr>
        <w:jc w:val="both"/>
        <w:rPr>
          <w:rFonts w:ascii="Marianne" w:hAnsi="Marianne" w:cs="Arial"/>
          <w:sz w:val="20"/>
          <w:szCs w:val="20"/>
        </w:rPr>
      </w:pPr>
    </w:p>
    <w:p w14:paraId="25A57624" w14:textId="77777777" w:rsidR="00886542" w:rsidRPr="00455D79" w:rsidRDefault="00886542" w:rsidP="005500E6">
      <w:pPr>
        <w:jc w:val="both"/>
        <w:rPr>
          <w:rFonts w:ascii="Marianne" w:hAnsi="Marianne" w:cs="Arial"/>
          <w:sz w:val="20"/>
          <w:szCs w:val="20"/>
        </w:rPr>
      </w:pPr>
    </w:p>
    <w:p w14:paraId="57B217D2" w14:textId="77777777" w:rsidR="00886542" w:rsidRPr="00455D79" w:rsidRDefault="00886542" w:rsidP="005500E6">
      <w:pPr>
        <w:jc w:val="both"/>
        <w:rPr>
          <w:rFonts w:ascii="Marianne" w:hAnsi="Marianne" w:cs="Arial"/>
          <w:sz w:val="20"/>
          <w:szCs w:val="20"/>
        </w:rPr>
        <w:sectPr w:rsidR="00886542" w:rsidRPr="00455D79" w:rsidSect="00567EE4">
          <w:headerReference w:type="default" r:id="rId8"/>
          <w:footerReference w:type="default" r:id="rId9"/>
          <w:type w:val="continuous"/>
          <w:pgSz w:w="11900" w:h="16840"/>
          <w:pgMar w:top="1134" w:right="851" w:bottom="567" w:left="992" w:header="720" w:footer="720" w:gutter="0"/>
          <w:cols w:space="720"/>
          <w:noEndnote/>
        </w:sectPr>
      </w:pPr>
    </w:p>
    <w:p w14:paraId="6648BDD6" w14:textId="77777777" w:rsidR="00A51088" w:rsidRPr="00455D79" w:rsidRDefault="00A51088" w:rsidP="005500E6">
      <w:pPr>
        <w:jc w:val="both"/>
        <w:rPr>
          <w:rFonts w:ascii="Marianne" w:hAnsi="Marianne" w:cs="Arial"/>
          <w:sz w:val="20"/>
          <w:szCs w:val="20"/>
        </w:rPr>
      </w:pPr>
    </w:p>
    <w:p w14:paraId="0FA79FD3" w14:textId="16767BD9" w:rsidR="00B211CB" w:rsidRDefault="00B211CB" w:rsidP="005500E6">
      <w:p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Le présent cahier des charges est à l'attention d</w:t>
      </w:r>
      <w:r w:rsidR="00B51A86" w:rsidRPr="00455D79">
        <w:rPr>
          <w:rFonts w:ascii="Marianne" w:hAnsi="Marianne" w:cs="Arial"/>
          <w:sz w:val="20"/>
          <w:szCs w:val="20"/>
        </w:rPr>
        <w:t xml:space="preserve">u </w:t>
      </w:r>
      <w:r w:rsidRPr="00455D79">
        <w:rPr>
          <w:rFonts w:ascii="Marianne" w:hAnsi="Marianne" w:cs="Arial"/>
          <w:sz w:val="20"/>
          <w:szCs w:val="20"/>
        </w:rPr>
        <w:t xml:space="preserve">laboratoire d'analyses des eaux </w:t>
      </w:r>
      <w:r w:rsidR="00B51A86" w:rsidRPr="00455D79">
        <w:rPr>
          <w:rFonts w:ascii="Marianne" w:hAnsi="Marianne" w:cs="Arial"/>
          <w:sz w:val="20"/>
          <w:szCs w:val="20"/>
        </w:rPr>
        <w:t>titulaire du lot 1</w:t>
      </w:r>
      <w:r w:rsidR="00455D79">
        <w:rPr>
          <w:rFonts w:ascii="Marianne" w:hAnsi="Marianne" w:cs="Arial"/>
          <w:sz w:val="20"/>
          <w:szCs w:val="20"/>
        </w:rPr>
        <w:t xml:space="preserve"> </w:t>
      </w:r>
      <w:r w:rsidR="00A64F4E" w:rsidRPr="00455D79">
        <w:rPr>
          <w:rFonts w:ascii="Marianne" w:hAnsi="Marianne" w:cs="Arial"/>
          <w:sz w:val="20"/>
          <w:szCs w:val="20"/>
        </w:rPr>
        <w:t xml:space="preserve">et </w:t>
      </w:r>
      <w:r w:rsidR="004F6903" w:rsidRPr="00455D79">
        <w:rPr>
          <w:rFonts w:ascii="Marianne" w:hAnsi="Marianne" w:cs="Arial"/>
          <w:sz w:val="20"/>
          <w:szCs w:val="20"/>
        </w:rPr>
        <w:t xml:space="preserve">2 </w:t>
      </w:r>
      <w:r w:rsidRPr="00455D79">
        <w:rPr>
          <w:rFonts w:ascii="Marianne" w:hAnsi="Marianne" w:cs="Arial"/>
          <w:sz w:val="20"/>
          <w:szCs w:val="20"/>
        </w:rPr>
        <w:t>afin de l</w:t>
      </w:r>
      <w:r w:rsidR="00B51A86" w:rsidRPr="00455D79">
        <w:rPr>
          <w:rFonts w:ascii="Marianne" w:hAnsi="Marianne" w:cs="Arial"/>
          <w:sz w:val="20"/>
          <w:szCs w:val="20"/>
        </w:rPr>
        <w:t>ui</w:t>
      </w:r>
      <w:r w:rsidRPr="00455D79">
        <w:rPr>
          <w:rFonts w:ascii="Marianne" w:hAnsi="Marianne" w:cs="Arial"/>
          <w:sz w:val="20"/>
          <w:szCs w:val="20"/>
        </w:rPr>
        <w:t xml:space="preserve"> permettre de réaliser le transfert informatisé </w:t>
      </w:r>
      <w:r w:rsidR="00B51A86" w:rsidRPr="00455D79">
        <w:rPr>
          <w:rFonts w:ascii="Marianne" w:hAnsi="Marianne" w:cs="Arial"/>
          <w:sz w:val="20"/>
          <w:szCs w:val="20"/>
        </w:rPr>
        <w:t xml:space="preserve">des plannings, </w:t>
      </w:r>
      <w:r w:rsidRPr="00455D79">
        <w:rPr>
          <w:rFonts w:ascii="Marianne" w:hAnsi="Marianne" w:cs="Arial"/>
          <w:sz w:val="20"/>
          <w:szCs w:val="20"/>
        </w:rPr>
        <w:t xml:space="preserve">des </w:t>
      </w:r>
      <w:r w:rsidR="00B51A86" w:rsidRPr="00455D79">
        <w:rPr>
          <w:rFonts w:ascii="Marianne" w:hAnsi="Marianne" w:cs="Arial"/>
          <w:sz w:val="20"/>
          <w:szCs w:val="20"/>
        </w:rPr>
        <w:t xml:space="preserve">alertes, des </w:t>
      </w:r>
      <w:r w:rsidRPr="00455D79">
        <w:rPr>
          <w:rFonts w:ascii="Marianne" w:hAnsi="Marianne" w:cs="Arial"/>
          <w:sz w:val="20"/>
          <w:szCs w:val="20"/>
        </w:rPr>
        <w:t xml:space="preserve">résultats d'analyses </w:t>
      </w:r>
      <w:r w:rsidR="00B51A86" w:rsidRPr="00455D79">
        <w:rPr>
          <w:rFonts w:ascii="Marianne" w:hAnsi="Marianne" w:cs="Arial"/>
          <w:sz w:val="20"/>
          <w:szCs w:val="20"/>
        </w:rPr>
        <w:t xml:space="preserve">partiels et définitifs </w:t>
      </w:r>
      <w:r w:rsidRPr="00455D79">
        <w:rPr>
          <w:rFonts w:ascii="Marianne" w:hAnsi="Marianne" w:cs="Arial"/>
          <w:sz w:val="20"/>
          <w:szCs w:val="20"/>
        </w:rPr>
        <w:t xml:space="preserve">vers le système d'information </w:t>
      </w:r>
      <w:r w:rsidR="00B51A86" w:rsidRPr="00455D79">
        <w:rPr>
          <w:rFonts w:ascii="Marianne" w:hAnsi="Marianne" w:cs="Arial"/>
          <w:sz w:val="20"/>
          <w:szCs w:val="20"/>
        </w:rPr>
        <w:t>de l’ARS</w:t>
      </w:r>
      <w:r w:rsidR="00DB783B" w:rsidRPr="00455D79">
        <w:rPr>
          <w:rFonts w:ascii="Marianne" w:hAnsi="Marianne" w:cs="Arial"/>
          <w:sz w:val="20"/>
          <w:szCs w:val="20"/>
        </w:rPr>
        <w:t xml:space="preserve"> </w:t>
      </w:r>
      <w:r w:rsidR="004F6903" w:rsidRPr="00455D79">
        <w:rPr>
          <w:rFonts w:ascii="Marianne" w:hAnsi="Marianne" w:cs="Arial"/>
          <w:sz w:val="20"/>
          <w:szCs w:val="20"/>
        </w:rPr>
        <w:t xml:space="preserve">de la </w:t>
      </w:r>
      <w:r w:rsidR="00EC5C44" w:rsidRPr="00455D79">
        <w:rPr>
          <w:rFonts w:ascii="Marianne" w:hAnsi="Marianne" w:cs="Arial"/>
          <w:sz w:val="20"/>
          <w:szCs w:val="20"/>
        </w:rPr>
        <w:t>Réunion :</w:t>
      </w:r>
      <w:r w:rsidR="00B51A86" w:rsidRPr="00455D79">
        <w:rPr>
          <w:rFonts w:ascii="Marianne" w:hAnsi="Marianne" w:cs="Arial"/>
          <w:sz w:val="20"/>
          <w:szCs w:val="20"/>
        </w:rPr>
        <w:t xml:space="preserve"> </w:t>
      </w:r>
      <w:proofErr w:type="spellStart"/>
      <w:r w:rsidR="004B4179" w:rsidRPr="004B4179">
        <w:rPr>
          <w:rFonts w:ascii="Marianne" w:hAnsi="Marianne" w:cs="Arial"/>
          <w:sz w:val="20"/>
          <w:szCs w:val="20"/>
        </w:rPr>
        <w:t>Loocs’Eaux</w:t>
      </w:r>
      <w:proofErr w:type="spellEnd"/>
    </w:p>
    <w:p w14:paraId="55CD553F" w14:textId="77777777" w:rsidR="00455D79" w:rsidRDefault="00455D79" w:rsidP="005500E6">
      <w:pPr>
        <w:jc w:val="both"/>
        <w:rPr>
          <w:rFonts w:ascii="Marianne" w:hAnsi="Marianne" w:cs="Arial"/>
          <w:sz w:val="20"/>
          <w:szCs w:val="20"/>
        </w:rPr>
      </w:pPr>
    </w:p>
    <w:p w14:paraId="2F2C6938" w14:textId="77777777" w:rsidR="00455D79" w:rsidRPr="00455D79" w:rsidRDefault="00455D79" w:rsidP="005500E6">
      <w:pPr>
        <w:jc w:val="both"/>
        <w:rPr>
          <w:rFonts w:ascii="Marianne" w:hAnsi="Marianne" w:cs="Arial"/>
          <w:sz w:val="20"/>
          <w:szCs w:val="20"/>
        </w:rPr>
      </w:pPr>
    </w:p>
    <w:p w14:paraId="3A874276" w14:textId="436882C8" w:rsidR="00B51A86" w:rsidRPr="00455D79" w:rsidRDefault="009D5CD9" w:rsidP="00455D79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 w:rsidRPr="00455D79">
        <w:rPr>
          <w:rFonts w:ascii="Marianne" w:hAnsi="Marianne" w:cs="Arial"/>
          <w:b/>
          <w:bCs/>
          <w:szCs w:val="20"/>
          <w:u w:val="single"/>
        </w:rPr>
        <w:t>Envoi du</w:t>
      </w:r>
      <w:r w:rsidR="00B51A86" w:rsidRPr="00455D79">
        <w:rPr>
          <w:rFonts w:ascii="Marianne" w:hAnsi="Marianne" w:cs="Arial"/>
          <w:b/>
          <w:bCs/>
          <w:szCs w:val="20"/>
          <w:u w:val="single"/>
        </w:rPr>
        <w:t xml:space="preserve"> planning </w:t>
      </w:r>
      <w:proofErr w:type="gramStart"/>
      <w:r w:rsidRPr="00455D79">
        <w:rPr>
          <w:rFonts w:ascii="Marianne" w:hAnsi="Marianne" w:cs="Arial"/>
          <w:b/>
          <w:bCs/>
          <w:szCs w:val="20"/>
          <w:u w:val="single"/>
        </w:rPr>
        <w:t xml:space="preserve">prévisionnel  </w:t>
      </w:r>
      <w:r w:rsidR="00B51A86" w:rsidRPr="00455D79">
        <w:rPr>
          <w:rFonts w:ascii="Marianne" w:hAnsi="Marianne" w:cs="Arial"/>
          <w:b/>
          <w:bCs/>
          <w:szCs w:val="20"/>
          <w:u w:val="single"/>
        </w:rPr>
        <w:t>de</w:t>
      </w:r>
      <w:proofErr w:type="gramEnd"/>
      <w:r w:rsidR="00B51A86" w:rsidRPr="00455D79">
        <w:rPr>
          <w:rFonts w:ascii="Marianne" w:hAnsi="Marianne" w:cs="Arial"/>
          <w:b/>
          <w:bCs/>
          <w:szCs w:val="20"/>
          <w:u w:val="single"/>
        </w:rPr>
        <w:t xml:space="preserve"> la part de l'ARS</w:t>
      </w:r>
      <w:r w:rsidR="0022750A" w:rsidRPr="00455D79">
        <w:rPr>
          <w:rFonts w:ascii="Marianne" w:hAnsi="Marianne" w:cs="Arial"/>
          <w:b/>
          <w:bCs/>
          <w:szCs w:val="20"/>
          <w:u w:val="single"/>
        </w:rPr>
        <w:t xml:space="preserve"> </w:t>
      </w:r>
      <w:r w:rsidR="004F6903" w:rsidRPr="00455D79">
        <w:rPr>
          <w:rFonts w:ascii="Marianne" w:hAnsi="Marianne" w:cs="Arial"/>
          <w:b/>
          <w:bCs/>
          <w:szCs w:val="20"/>
          <w:u w:val="single"/>
        </w:rPr>
        <w:t>de la Réunion</w:t>
      </w:r>
      <w:r w:rsidRPr="00455D79">
        <w:rPr>
          <w:rFonts w:ascii="Marianne" w:hAnsi="Marianne" w:cs="Arial"/>
          <w:b/>
          <w:bCs/>
          <w:szCs w:val="20"/>
          <w:u w:val="single"/>
        </w:rPr>
        <w:t xml:space="preserve"> vers le titulaire du lot 1</w:t>
      </w:r>
      <w:r w:rsidR="00347550">
        <w:rPr>
          <w:rFonts w:ascii="Marianne" w:hAnsi="Marianne" w:cs="Arial"/>
          <w:b/>
          <w:bCs/>
          <w:szCs w:val="20"/>
          <w:u w:val="single"/>
        </w:rPr>
        <w:t xml:space="preserve"> </w:t>
      </w:r>
      <w:r w:rsidR="00DB783B" w:rsidRPr="00455D79">
        <w:rPr>
          <w:rFonts w:ascii="Marianne" w:hAnsi="Marianne" w:cs="Arial"/>
          <w:b/>
          <w:bCs/>
          <w:szCs w:val="20"/>
          <w:u w:val="single"/>
        </w:rPr>
        <w:t xml:space="preserve">et </w:t>
      </w:r>
      <w:r w:rsidR="004F6903" w:rsidRPr="00455D79">
        <w:rPr>
          <w:rFonts w:ascii="Marianne" w:hAnsi="Marianne" w:cs="Arial"/>
          <w:b/>
          <w:bCs/>
          <w:szCs w:val="20"/>
          <w:u w:val="single"/>
        </w:rPr>
        <w:t xml:space="preserve">du lot 2 </w:t>
      </w:r>
    </w:p>
    <w:p w14:paraId="720D88EC" w14:textId="09B8BE15" w:rsidR="00B51A86" w:rsidRDefault="003D3ADF" w:rsidP="005500E6">
      <w:pPr>
        <w:pStyle w:val="Titre1"/>
        <w:numPr>
          <w:ilvl w:val="0"/>
          <w:numId w:val="0"/>
        </w:numPr>
        <w:jc w:val="both"/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</w:pPr>
      <w:r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Le planning </w:t>
      </w:r>
      <w:r w:rsidR="009B3681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annuel est</w:t>
      </w:r>
      <w:r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injecté dans </w:t>
      </w:r>
      <w:proofErr w:type="spellStart"/>
      <w:r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Loocs’Eaux</w:t>
      </w:r>
      <w:proofErr w:type="spellEnd"/>
      <w:r w:rsidR="008D4860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directement par l’ARS, et</w:t>
      </w:r>
      <w:r w:rsid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</w:t>
      </w:r>
      <w:r w:rsidR="008D4860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transmi</w:t>
      </w:r>
      <w:r w:rsidR="00EC5C44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s</w:t>
      </w:r>
      <w:r w:rsidR="008D4860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via </w:t>
      </w:r>
      <w:proofErr w:type="spellStart"/>
      <w:r w:rsidR="008D4860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Loocs’Eaux</w:t>
      </w:r>
      <w:proofErr w:type="spellEnd"/>
      <w:r w:rsidR="008D4860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avant </w:t>
      </w:r>
      <w:r w:rsidR="008D4860" w:rsidRPr="00FD1C84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le 30 octobre de l’année N-</w:t>
      </w:r>
      <w:r w:rsidR="008D4860" w:rsidRPr="00FD1C84">
        <w:rPr>
          <w:rFonts w:ascii="Calibri" w:eastAsia="Times New Roman" w:hAnsi="Calibri" w:cs="Calibri"/>
          <w:b w:val="0"/>
          <w:bCs w:val="0"/>
          <w:color w:val="auto"/>
          <w:sz w:val="20"/>
          <w:szCs w:val="20"/>
        </w:rPr>
        <w:t> </w:t>
      </w:r>
      <w:r w:rsidR="008D4860" w:rsidRPr="00FD1C84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1</w:t>
      </w:r>
      <w:r w:rsidR="00FD1C84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. </w:t>
      </w:r>
      <w:r w:rsidR="00FD1C84" w:rsidRPr="00FD1C84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Lorsque le laboratoire le sollicitera par mail, le planning mensuel pourra être envoyé</w:t>
      </w:r>
      <w:r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.</w:t>
      </w:r>
      <w:r w:rsidR="00FD1C84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</w:t>
      </w:r>
      <w:r w:rsidR="00B51A86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Un fichier CSV sera</w:t>
      </w:r>
      <w:r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alors</w:t>
      </w:r>
      <w:r w:rsidR="00B51A86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</w:t>
      </w:r>
      <w:r w:rsidR="00AB4302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transmis par courriel</w:t>
      </w:r>
      <w:r w:rsidR="00DB783B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</w:t>
      </w:r>
      <w:r w:rsidR="004F6903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à chaque titulaire de lot</w:t>
      </w:r>
      <w:r w:rsidR="003C59D2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et pourra être groupé pour l’ensemble des lots</w:t>
      </w:r>
      <w:r w:rsidR="00AB4302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. </w:t>
      </w:r>
      <w:r w:rsidR="00B51A86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Ce </w:t>
      </w:r>
      <w:r w:rsidR="00AB4302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fichier </w:t>
      </w:r>
      <w:r w:rsidR="00B51A86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CSV contiendra autant de lignes qu'il y</w:t>
      </w:r>
      <w:r w:rsidR="00AB4302" w:rsidRPr="00455D79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 xml:space="preserve"> a de prélèvements demandés</w:t>
      </w:r>
      <w:r w:rsidR="00095A32">
        <w:rPr>
          <w:rFonts w:ascii="Marianne" w:eastAsia="Times New Roman" w:hAnsi="Marianne" w:cs="Arial"/>
          <w:b w:val="0"/>
          <w:bCs w:val="0"/>
          <w:color w:val="auto"/>
          <w:sz w:val="20"/>
          <w:szCs w:val="20"/>
        </w:rPr>
        <w:t>.</w:t>
      </w:r>
    </w:p>
    <w:p w14:paraId="230B5B86" w14:textId="77777777" w:rsidR="00095A32" w:rsidRPr="00095A32" w:rsidRDefault="00095A32" w:rsidP="00095A32"/>
    <w:p w14:paraId="0C4AC0B2" w14:textId="4FC25111" w:rsidR="00B51A86" w:rsidRDefault="00B51A86" w:rsidP="00095A32">
      <w:pPr>
        <w:numPr>
          <w:ilvl w:val="0"/>
          <w:numId w:val="3"/>
        </w:numPr>
        <w:ind w:hanging="357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Nom du fichier CSV :</w:t>
      </w:r>
      <w:r w:rsidR="00C243E2" w:rsidRPr="00455D79">
        <w:rPr>
          <w:rFonts w:ascii="Marianne" w:hAnsi="Marianne" w:cs="Arial"/>
          <w:sz w:val="20"/>
          <w:szCs w:val="20"/>
        </w:rPr>
        <w:t xml:space="preserve"> «</w:t>
      </w:r>
      <w:r w:rsidR="00C243E2" w:rsidRPr="00455D79">
        <w:rPr>
          <w:rFonts w:ascii="Calibri" w:hAnsi="Calibri" w:cs="Calibri"/>
          <w:sz w:val="20"/>
          <w:szCs w:val="20"/>
        </w:rPr>
        <w:t> </w:t>
      </w:r>
      <w:r w:rsidR="00C243E2" w:rsidRPr="00455D79">
        <w:rPr>
          <w:rFonts w:ascii="Marianne" w:hAnsi="Marianne" w:cs="Arial"/>
          <w:sz w:val="20"/>
          <w:szCs w:val="20"/>
        </w:rPr>
        <w:t>date de l</w:t>
      </w:r>
      <w:r w:rsidR="00C243E2" w:rsidRPr="00455D79">
        <w:rPr>
          <w:rFonts w:ascii="Marianne" w:hAnsi="Marianne" w:cs="Marianne"/>
          <w:sz w:val="20"/>
          <w:szCs w:val="20"/>
        </w:rPr>
        <w:t>’</w:t>
      </w:r>
      <w:r w:rsidR="00C243E2" w:rsidRPr="00455D79">
        <w:rPr>
          <w:rFonts w:ascii="Marianne" w:hAnsi="Marianne" w:cs="Arial"/>
          <w:sz w:val="20"/>
          <w:szCs w:val="20"/>
        </w:rPr>
        <w:t>envoi format ann</w:t>
      </w:r>
      <w:r w:rsidR="00C243E2" w:rsidRPr="00455D79">
        <w:rPr>
          <w:rFonts w:ascii="Marianne" w:hAnsi="Marianne" w:cs="Marianne"/>
          <w:sz w:val="20"/>
          <w:szCs w:val="20"/>
        </w:rPr>
        <w:t>é</w:t>
      </w:r>
      <w:r w:rsidR="00C243E2" w:rsidRPr="00455D79">
        <w:rPr>
          <w:rFonts w:ascii="Marianne" w:hAnsi="Marianne" w:cs="Arial"/>
          <w:sz w:val="20"/>
          <w:szCs w:val="20"/>
        </w:rPr>
        <w:t>e-mois</w:t>
      </w:r>
      <w:r w:rsidR="00744A90" w:rsidRPr="00455D79">
        <w:rPr>
          <w:rFonts w:ascii="Marianne" w:hAnsi="Marianne" w:cs="Arial"/>
          <w:sz w:val="20"/>
          <w:szCs w:val="20"/>
        </w:rPr>
        <w:t xml:space="preserve">-jour_ </w:t>
      </w:r>
      <w:proofErr w:type="spellStart"/>
      <w:r w:rsidR="00744A90" w:rsidRPr="00455D79">
        <w:rPr>
          <w:rFonts w:ascii="Marianne" w:hAnsi="Marianne" w:cs="Arial"/>
          <w:sz w:val="20"/>
          <w:szCs w:val="20"/>
        </w:rPr>
        <w:t>N°planning</w:t>
      </w:r>
      <w:proofErr w:type="spellEnd"/>
      <w:r w:rsidR="00744A90" w:rsidRPr="00455D79">
        <w:rPr>
          <w:rFonts w:ascii="Marianne" w:hAnsi="Marianne" w:cs="Arial"/>
          <w:sz w:val="20"/>
          <w:szCs w:val="20"/>
        </w:rPr>
        <w:t>_</w:t>
      </w:r>
      <w:r w:rsidR="00C243E2" w:rsidRPr="00455D79">
        <w:rPr>
          <w:rFonts w:ascii="Marianne" w:hAnsi="Marianne" w:cs="Arial"/>
          <w:sz w:val="20"/>
          <w:szCs w:val="20"/>
        </w:rPr>
        <w:t xml:space="preserve"> planning nom du laboratoire préleveur date début et date de fin du planning (format année-mois-jour).</w:t>
      </w:r>
      <w:r w:rsidR="008F3F7B" w:rsidRPr="00455D79">
        <w:rPr>
          <w:rFonts w:ascii="Marianne" w:hAnsi="Marianne" w:cs="Arial"/>
          <w:sz w:val="20"/>
          <w:szCs w:val="20"/>
        </w:rPr>
        <w:t>CSV</w:t>
      </w:r>
      <w:r w:rsidR="00CD3553" w:rsidRPr="00455D79">
        <w:rPr>
          <w:rFonts w:ascii="Marianne" w:hAnsi="Marianne" w:cs="Arial"/>
          <w:sz w:val="20"/>
          <w:szCs w:val="20"/>
        </w:rPr>
        <w:t xml:space="preserve"> (sauf en cas de modifications nécessaires)</w:t>
      </w:r>
      <w:r w:rsidR="00095A32">
        <w:rPr>
          <w:rFonts w:ascii="Calibri" w:hAnsi="Calibri" w:cs="Calibri"/>
          <w:sz w:val="20"/>
          <w:szCs w:val="20"/>
        </w:rPr>
        <w:t> </w:t>
      </w:r>
      <w:r w:rsidR="00095A32">
        <w:rPr>
          <w:rFonts w:ascii="Marianne" w:hAnsi="Marianne" w:cs="Arial"/>
          <w:sz w:val="20"/>
          <w:szCs w:val="20"/>
        </w:rPr>
        <w:t>;</w:t>
      </w:r>
    </w:p>
    <w:p w14:paraId="29F11522" w14:textId="77777777" w:rsidR="00095A32" w:rsidRDefault="00095A32" w:rsidP="00095A32">
      <w:pPr>
        <w:ind w:left="720"/>
        <w:jc w:val="both"/>
        <w:rPr>
          <w:rFonts w:ascii="Marianne" w:hAnsi="Marianne" w:cs="Arial"/>
          <w:sz w:val="20"/>
          <w:szCs w:val="20"/>
        </w:rPr>
      </w:pPr>
    </w:p>
    <w:p w14:paraId="2ACF22FD" w14:textId="77777777" w:rsidR="00B51A86" w:rsidRPr="00455D79" w:rsidRDefault="00B51A86" w:rsidP="00095A32">
      <w:pPr>
        <w:numPr>
          <w:ilvl w:val="0"/>
          <w:numId w:val="3"/>
        </w:numPr>
        <w:ind w:hanging="357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Colonnes du fichier :</w:t>
      </w:r>
    </w:p>
    <w:p w14:paraId="677E11D5" w14:textId="2ED440BF" w:rsidR="00B51A86" w:rsidRPr="00455D79" w:rsidRDefault="008F3F7B" w:rsidP="00095A32">
      <w:pPr>
        <w:numPr>
          <w:ilvl w:val="1"/>
          <w:numId w:val="3"/>
        </w:numPr>
        <w:spacing w:before="100" w:beforeAutospacing="1" w:after="100" w:afterAutospacing="1"/>
        <w:ind w:hanging="357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</w:t>
      </w:r>
      <w:r w:rsidR="00095A32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>1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proofErr w:type="spellStart"/>
      <w:proofErr w:type="gramStart"/>
      <w:r w:rsidRPr="00455D79">
        <w:rPr>
          <w:rFonts w:ascii="Marianne" w:hAnsi="Marianne" w:cs="Arial"/>
          <w:sz w:val="20"/>
          <w:szCs w:val="20"/>
        </w:rPr>
        <w:t>plv.date</w:t>
      </w:r>
      <w:proofErr w:type="spellEnd"/>
      <w:proofErr w:type="gramEnd"/>
      <w:r w:rsidRPr="00455D79">
        <w:rPr>
          <w:rFonts w:ascii="Marianne" w:hAnsi="Marianne" w:cs="Arial"/>
          <w:sz w:val="20"/>
          <w:szCs w:val="20"/>
        </w:rPr>
        <w:t xml:space="preserve"> </w:t>
      </w:r>
      <w:r w:rsidR="00B51A86" w:rsidRPr="00455D79">
        <w:rPr>
          <w:rFonts w:ascii="Marianne" w:hAnsi="Marianne" w:cs="Arial"/>
          <w:sz w:val="20"/>
          <w:szCs w:val="20"/>
        </w:rPr>
        <w:t xml:space="preserve">: </w:t>
      </w:r>
      <w:r w:rsidR="009D5CD9" w:rsidRPr="00455D79">
        <w:rPr>
          <w:rFonts w:ascii="Marianne" w:hAnsi="Marianne" w:cs="Arial"/>
          <w:sz w:val="20"/>
          <w:szCs w:val="20"/>
        </w:rPr>
        <w:t>modifiable</w:t>
      </w:r>
      <w:r w:rsidR="00B51A86" w:rsidRPr="00455D79">
        <w:rPr>
          <w:rFonts w:ascii="Marianne" w:hAnsi="Marianne" w:cs="Arial"/>
          <w:sz w:val="20"/>
          <w:szCs w:val="20"/>
        </w:rPr>
        <w:t xml:space="preserve"> par </w:t>
      </w:r>
      <w:r w:rsidR="00AB4302" w:rsidRPr="00455D79">
        <w:rPr>
          <w:rFonts w:ascii="Marianne" w:hAnsi="Marianne" w:cs="Arial"/>
          <w:sz w:val="20"/>
          <w:szCs w:val="20"/>
        </w:rPr>
        <w:t>le titulaire du lot</w:t>
      </w:r>
      <w:r w:rsidR="00095A32">
        <w:rPr>
          <w:rFonts w:ascii="Marianne" w:hAnsi="Marianne" w:cs="Arial"/>
          <w:sz w:val="20"/>
          <w:szCs w:val="20"/>
        </w:rPr>
        <w:t xml:space="preserve"> </w:t>
      </w:r>
      <w:r w:rsidR="00AB4302" w:rsidRPr="00455D79">
        <w:rPr>
          <w:rFonts w:ascii="Marianne" w:hAnsi="Marianne" w:cs="Arial"/>
          <w:sz w:val="20"/>
          <w:szCs w:val="20"/>
        </w:rPr>
        <w:t xml:space="preserve">selon le </w:t>
      </w:r>
      <w:r w:rsidR="00B51A86" w:rsidRPr="00455D79">
        <w:rPr>
          <w:rFonts w:ascii="Marianne" w:hAnsi="Marianne" w:cs="Arial"/>
          <w:sz w:val="20"/>
          <w:szCs w:val="20"/>
        </w:rPr>
        <w:t xml:space="preserve">format </w:t>
      </w:r>
      <w:r w:rsidR="00AB4302" w:rsidRPr="00455D79">
        <w:rPr>
          <w:rFonts w:ascii="Marianne" w:hAnsi="Marianne" w:cs="Arial"/>
          <w:sz w:val="20"/>
          <w:szCs w:val="20"/>
        </w:rPr>
        <w:t xml:space="preserve">suivant </w:t>
      </w:r>
      <w:r w:rsidR="00B51A86" w:rsidRPr="00455D79">
        <w:rPr>
          <w:rFonts w:ascii="Marianne" w:hAnsi="Marianne" w:cs="Arial"/>
          <w:sz w:val="20"/>
          <w:szCs w:val="20"/>
        </w:rPr>
        <w:t xml:space="preserve">: </w:t>
      </w:r>
      <w:r w:rsidR="00483480" w:rsidRPr="00455D79">
        <w:rPr>
          <w:rFonts w:ascii="Marianne" w:hAnsi="Marianne" w:cs="Arial"/>
          <w:sz w:val="20"/>
          <w:szCs w:val="20"/>
        </w:rPr>
        <w:t>JJ</w:t>
      </w:r>
      <w:r w:rsidR="00B51A86" w:rsidRPr="00455D79">
        <w:rPr>
          <w:rFonts w:ascii="Marianne" w:hAnsi="Marianne" w:cs="Arial"/>
          <w:sz w:val="20"/>
          <w:szCs w:val="20"/>
        </w:rPr>
        <w:t>/MM/</w:t>
      </w:r>
      <w:r w:rsidR="00483480" w:rsidRPr="00455D79">
        <w:rPr>
          <w:rFonts w:ascii="Marianne" w:hAnsi="Marianne" w:cs="Arial"/>
          <w:sz w:val="20"/>
          <w:szCs w:val="20"/>
        </w:rPr>
        <w:t xml:space="preserve">AAAA </w:t>
      </w:r>
    </w:p>
    <w:p w14:paraId="1FCCC265" w14:textId="6EA736F8" w:rsidR="008F3F7B" w:rsidRPr="00455D79" w:rsidRDefault="008F3F7B" w:rsidP="00095A32">
      <w:pPr>
        <w:numPr>
          <w:ilvl w:val="1"/>
          <w:numId w:val="3"/>
        </w:numPr>
        <w:spacing w:before="100" w:beforeAutospacing="1" w:after="100" w:afterAutospacing="1"/>
        <w:ind w:hanging="357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</w:t>
      </w:r>
      <w:r w:rsidR="00095A32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>2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proofErr w:type="spellStart"/>
      <w:proofErr w:type="gramStart"/>
      <w:r w:rsidRPr="00455D79">
        <w:rPr>
          <w:rFonts w:ascii="Marianne" w:hAnsi="Marianne" w:cs="Arial"/>
          <w:sz w:val="20"/>
          <w:szCs w:val="20"/>
        </w:rPr>
        <w:t>psv.code</w:t>
      </w:r>
      <w:proofErr w:type="spellEnd"/>
      <w:proofErr w:type="gramEnd"/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Code du point de surveillance </w:t>
      </w:r>
      <w:r w:rsidRPr="00455D79">
        <w:rPr>
          <w:rFonts w:ascii="Marianne" w:hAnsi="Marianne" w:cs="Marianne"/>
          <w:sz w:val="20"/>
          <w:szCs w:val="20"/>
        </w:rPr>
        <w:t>à</w:t>
      </w:r>
      <w:r w:rsidRPr="00455D79">
        <w:rPr>
          <w:rFonts w:ascii="Marianne" w:hAnsi="Marianne" w:cs="Arial"/>
          <w:sz w:val="20"/>
          <w:szCs w:val="20"/>
        </w:rPr>
        <w:t xml:space="preserve"> 13 chiffres</w:t>
      </w:r>
      <w:r w:rsidR="00095A32">
        <w:rPr>
          <w:rFonts w:ascii="Calibri" w:hAnsi="Calibri" w:cs="Calibri"/>
          <w:sz w:val="20"/>
          <w:szCs w:val="20"/>
        </w:rPr>
        <w:t> </w:t>
      </w:r>
      <w:r w:rsidR="00095A32">
        <w:rPr>
          <w:rFonts w:ascii="Marianne" w:hAnsi="Marianne" w:cs="Arial"/>
          <w:sz w:val="20"/>
          <w:szCs w:val="20"/>
        </w:rPr>
        <w:t>;</w:t>
      </w:r>
    </w:p>
    <w:p w14:paraId="4D2F9996" w14:textId="3976726D" w:rsidR="008F3F7B" w:rsidRPr="00455D79" w:rsidRDefault="008F3F7B" w:rsidP="00095A32">
      <w:pPr>
        <w:numPr>
          <w:ilvl w:val="1"/>
          <w:numId w:val="3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 3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proofErr w:type="spellStart"/>
      <w:r w:rsidRPr="00455D79">
        <w:rPr>
          <w:rFonts w:ascii="Marianne" w:hAnsi="Marianne" w:cs="Arial"/>
          <w:sz w:val="20"/>
          <w:szCs w:val="20"/>
        </w:rPr>
        <w:t>typeAnalyse.code</w:t>
      </w:r>
      <w:proofErr w:type="spellEnd"/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Code du type d</w:t>
      </w:r>
      <w:r w:rsidRPr="00455D79">
        <w:rPr>
          <w:rFonts w:ascii="Marianne" w:hAnsi="Marianne" w:cs="Marianne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>analyse demand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e par l</w:t>
      </w:r>
      <w:r w:rsidRPr="00455D79">
        <w:rPr>
          <w:rFonts w:ascii="Marianne" w:hAnsi="Marianne" w:cs="Marianne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>ARS R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union</w:t>
      </w:r>
      <w:r w:rsidR="00095A32">
        <w:rPr>
          <w:rFonts w:ascii="Calibri" w:hAnsi="Calibri" w:cs="Calibri"/>
          <w:sz w:val="20"/>
          <w:szCs w:val="20"/>
        </w:rPr>
        <w:t> </w:t>
      </w:r>
      <w:r w:rsidR="00095A32">
        <w:rPr>
          <w:rFonts w:ascii="Marianne" w:hAnsi="Marianne" w:cs="Arial"/>
          <w:sz w:val="20"/>
          <w:szCs w:val="20"/>
        </w:rPr>
        <w:t>;</w:t>
      </w:r>
    </w:p>
    <w:p w14:paraId="54A8238C" w14:textId="690BE1A6" w:rsidR="00420527" w:rsidRPr="00455D79" w:rsidRDefault="00420527" w:rsidP="00095A32">
      <w:pPr>
        <w:numPr>
          <w:ilvl w:val="1"/>
          <w:numId w:val="3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 4</w:t>
      </w:r>
      <w:r w:rsidR="00095A32">
        <w:rPr>
          <w:rFonts w:ascii="Calibri" w:hAnsi="Calibri" w:cs="Calibri"/>
          <w:sz w:val="20"/>
          <w:szCs w:val="20"/>
        </w:rPr>
        <w:t> </w:t>
      </w:r>
      <w:r w:rsidR="00095A32">
        <w:rPr>
          <w:rFonts w:ascii="Marianne" w:hAnsi="Marianne" w:cs="Arial"/>
          <w:sz w:val="20"/>
          <w:szCs w:val="20"/>
        </w:rPr>
        <w:t>:</w:t>
      </w:r>
      <w:r w:rsidRPr="00455D79">
        <w:rPr>
          <w:rFonts w:ascii="Marianne" w:hAnsi="Marianne" w:cs="Arial"/>
          <w:sz w:val="20"/>
          <w:szCs w:val="20"/>
        </w:rPr>
        <w:t xml:space="preserve"> plv.id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code d</w:t>
      </w:r>
      <w:r w:rsidRPr="00455D79">
        <w:rPr>
          <w:rFonts w:ascii="Marianne" w:hAnsi="Marianne" w:cs="Marianne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>identification du PLV</w:t>
      </w:r>
      <w:r w:rsidR="00095A32">
        <w:rPr>
          <w:rFonts w:ascii="Calibri" w:hAnsi="Calibri" w:cs="Calibri"/>
          <w:sz w:val="20"/>
          <w:szCs w:val="20"/>
        </w:rPr>
        <w:t> </w:t>
      </w:r>
      <w:r w:rsidR="00095A32">
        <w:rPr>
          <w:rFonts w:ascii="Marianne" w:hAnsi="Marianne" w:cs="Arial"/>
          <w:sz w:val="20"/>
          <w:szCs w:val="20"/>
        </w:rPr>
        <w:t>;</w:t>
      </w:r>
    </w:p>
    <w:p w14:paraId="239C9C2B" w14:textId="3348F048" w:rsidR="00420527" w:rsidRPr="00455D79" w:rsidRDefault="00420527" w:rsidP="00095A32">
      <w:pPr>
        <w:numPr>
          <w:ilvl w:val="1"/>
          <w:numId w:val="3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</w:t>
      </w:r>
      <w:r w:rsidR="00095A32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>5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proofErr w:type="spellStart"/>
      <w:proofErr w:type="gramStart"/>
      <w:r w:rsidRPr="00455D79">
        <w:rPr>
          <w:rFonts w:ascii="Marianne" w:hAnsi="Marianne" w:cs="Arial"/>
          <w:sz w:val="20"/>
          <w:szCs w:val="20"/>
        </w:rPr>
        <w:t>plv.options</w:t>
      </w:r>
      <w:proofErr w:type="spellEnd"/>
      <w:proofErr w:type="gramEnd"/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Code des analyses en option </w:t>
      </w:r>
      <w:r w:rsidRPr="00455D79">
        <w:rPr>
          <w:rFonts w:ascii="Marianne" w:hAnsi="Marianne" w:cs="Marianne"/>
          <w:sz w:val="20"/>
          <w:szCs w:val="20"/>
        </w:rPr>
        <w:t>à</w:t>
      </w:r>
      <w:r w:rsidRPr="00455D79">
        <w:rPr>
          <w:rFonts w:ascii="Marianne" w:hAnsi="Marianne" w:cs="Arial"/>
          <w:sz w:val="20"/>
          <w:szCs w:val="20"/>
        </w:rPr>
        <w:t xml:space="preserve"> ajouter aux types d</w:t>
      </w:r>
      <w:r w:rsidRPr="00455D79">
        <w:rPr>
          <w:rFonts w:ascii="Marianne" w:hAnsi="Marianne" w:cs="Marianne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>analyse</w:t>
      </w:r>
      <w:r w:rsidR="00095A32">
        <w:rPr>
          <w:rFonts w:ascii="Calibri" w:hAnsi="Calibri" w:cs="Calibri"/>
          <w:sz w:val="20"/>
          <w:szCs w:val="20"/>
        </w:rPr>
        <w:t> </w:t>
      </w:r>
      <w:r w:rsidR="00095A32">
        <w:rPr>
          <w:rFonts w:ascii="Marianne" w:hAnsi="Marianne" w:cs="Arial"/>
          <w:sz w:val="20"/>
          <w:szCs w:val="20"/>
        </w:rPr>
        <w:t>;</w:t>
      </w:r>
    </w:p>
    <w:p w14:paraId="1FD5C606" w14:textId="21DFF5C7" w:rsidR="00420527" w:rsidRPr="00455D79" w:rsidRDefault="00420527" w:rsidP="00095A32">
      <w:pPr>
        <w:numPr>
          <w:ilvl w:val="1"/>
          <w:numId w:val="3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</w:t>
      </w:r>
      <w:r w:rsidR="00095A32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>6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proofErr w:type="spellStart"/>
      <w:proofErr w:type="gramStart"/>
      <w:r w:rsidRPr="00455D79">
        <w:rPr>
          <w:rFonts w:ascii="Marianne" w:hAnsi="Marianne" w:cs="Arial"/>
          <w:sz w:val="20"/>
          <w:szCs w:val="20"/>
        </w:rPr>
        <w:t>plv.notePourLaboratoire</w:t>
      </w:r>
      <w:proofErr w:type="spellEnd"/>
      <w:proofErr w:type="gramEnd"/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information au format texte fourni par l</w:t>
      </w:r>
      <w:r w:rsidRPr="00455D79">
        <w:rPr>
          <w:rFonts w:ascii="Marianne" w:hAnsi="Marianne" w:cs="Marianne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>ARS, localisation, horaire, ou autre</w:t>
      </w:r>
      <w:r w:rsidR="00095A32">
        <w:rPr>
          <w:rFonts w:ascii="Calibri" w:hAnsi="Calibri" w:cs="Calibri"/>
          <w:sz w:val="20"/>
          <w:szCs w:val="20"/>
        </w:rPr>
        <w:t> </w:t>
      </w:r>
      <w:r w:rsidR="00095A32">
        <w:rPr>
          <w:rFonts w:ascii="Marianne" w:hAnsi="Marianne" w:cs="Arial"/>
          <w:sz w:val="20"/>
          <w:szCs w:val="20"/>
        </w:rPr>
        <w:t>;</w:t>
      </w:r>
    </w:p>
    <w:p w14:paraId="24D26406" w14:textId="27E4948F" w:rsidR="00420527" w:rsidRPr="00455D79" w:rsidRDefault="00420527" w:rsidP="00095A32">
      <w:pPr>
        <w:numPr>
          <w:ilvl w:val="1"/>
          <w:numId w:val="3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Colonne 7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proofErr w:type="spellStart"/>
      <w:proofErr w:type="gramStart"/>
      <w:r w:rsidRPr="00455D79">
        <w:rPr>
          <w:rFonts w:ascii="Marianne" w:hAnsi="Marianne" w:cs="Arial"/>
          <w:sz w:val="20"/>
          <w:szCs w:val="20"/>
        </w:rPr>
        <w:t>plv.commentaireProgrammation</w:t>
      </w:r>
      <w:proofErr w:type="spellEnd"/>
      <w:proofErr w:type="gramEnd"/>
      <w:r w:rsidR="00095A32">
        <w:rPr>
          <w:rFonts w:ascii="Marianne" w:hAnsi="Marianne" w:cs="Arial"/>
          <w:sz w:val="20"/>
          <w:szCs w:val="20"/>
        </w:rPr>
        <w:t>.</w:t>
      </w:r>
    </w:p>
    <w:p w14:paraId="49E2EE66" w14:textId="65EC856D" w:rsidR="00420527" w:rsidRPr="00455D79" w:rsidRDefault="00E61983" w:rsidP="00455D79">
      <w:pPr>
        <w:spacing w:before="100" w:beforeAutospacing="1" w:after="100" w:afterAutospacing="1"/>
        <w:ind w:left="1080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Seules les colonnes 1 et 7 sont </w:t>
      </w:r>
      <w:r w:rsidR="00C37237" w:rsidRPr="00455D79">
        <w:rPr>
          <w:rFonts w:ascii="Marianne" w:hAnsi="Marianne" w:cs="Arial"/>
          <w:sz w:val="20"/>
          <w:szCs w:val="20"/>
        </w:rPr>
        <w:t>modifiables</w:t>
      </w:r>
      <w:r w:rsidRPr="00455D79">
        <w:rPr>
          <w:rFonts w:ascii="Marianne" w:hAnsi="Marianne" w:cs="Arial"/>
          <w:sz w:val="20"/>
          <w:szCs w:val="20"/>
        </w:rPr>
        <w:t xml:space="preserve"> par l’organisme en charge des analyses.</w:t>
      </w:r>
    </w:p>
    <w:p w14:paraId="4C73BEDC" w14:textId="4E7F8062" w:rsidR="00A51088" w:rsidRPr="00455D79" w:rsidRDefault="00CD3553" w:rsidP="007D1F9A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Si de nouveaux</w:t>
      </w:r>
      <w:r w:rsidR="00B51A86" w:rsidRPr="00455D79">
        <w:rPr>
          <w:rFonts w:ascii="Marianne" w:hAnsi="Marianne" w:cs="Arial"/>
          <w:sz w:val="20"/>
          <w:szCs w:val="20"/>
        </w:rPr>
        <w:t xml:space="preserve"> p</w:t>
      </w:r>
      <w:r w:rsidRPr="00455D79">
        <w:rPr>
          <w:rFonts w:ascii="Marianne" w:hAnsi="Marianne" w:cs="Arial"/>
          <w:sz w:val="20"/>
          <w:szCs w:val="20"/>
        </w:rPr>
        <w:t xml:space="preserve">rélèvements </w:t>
      </w:r>
      <w:r w:rsidR="00B51A86" w:rsidRPr="00455D79">
        <w:rPr>
          <w:rFonts w:ascii="Marianne" w:hAnsi="Marianne" w:cs="Arial"/>
          <w:sz w:val="20"/>
          <w:szCs w:val="20"/>
        </w:rPr>
        <w:t xml:space="preserve">sont </w:t>
      </w:r>
      <w:r w:rsidR="00F16A2F" w:rsidRPr="00455D79">
        <w:rPr>
          <w:rFonts w:ascii="Marianne" w:hAnsi="Marianne" w:cs="Arial"/>
          <w:sz w:val="20"/>
          <w:szCs w:val="20"/>
        </w:rPr>
        <w:t>programmés</w:t>
      </w:r>
      <w:r w:rsidR="00455D79">
        <w:rPr>
          <w:rFonts w:ascii="Marianne" w:hAnsi="Marianne" w:cs="Arial"/>
          <w:sz w:val="20"/>
          <w:szCs w:val="20"/>
        </w:rPr>
        <w:t>,</w:t>
      </w:r>
      <w:r w:rsidR="00F16A2F" w:rsidRPr="00455D79">
        <w:rPr>
          <w:rFonts w:ascii="Marianne" w:hAnsi="Marianne" w:cs="Arial"/>
          <w:sz w:val="20"/>
          <w:szCs w:val="20"/>
        </w:rPr>
        <w:t xml:space="preserve"> alors seules les nouvelles demandes seront </w:t>
      </w:r>
      <w:r w:rsidR="00B51A86" w:rsidRPr="00455D79">
        <w:rPr>
          <w:rFonts w:ascii="Marianne" w:hAnsi="Marianne" w:cs="Arial"/>
          <w:sz w:val="20"/>
          <w:szCs w:val="20"/>
        </w:rPr>
        <w:t>envoyé</w:t>
      </w:r>
      <w:r w:rsidR="00F16A2F" w:rsidRPr="00455D79">
        <w:rPr>
          <w:rFonts w:ascii="Marianne" w:hAnsi="Marianne" w:cs="Arial"/>
          <w:sz w:val="20"/>
          <w:szCs w:val="20"/>
        </w:rPr>
        <w:t>e</w:t>
      </w:r>
      <w:r w:rsidR="00B51A86" w:rsidRPr="00455D79">
        <w:rPr>
          <w:rFonts w:ascii="Marianne" w:hAnsi="Marianne" w:cs="Arial"/>
          <w:sz w:val="20"/>
          <w:szCs w:val="20"/>
        </w:rPr>
        <w:t xml:space="preserve">s </w:t>
      </w:r>
      <w:r w:rsidR="00B36AA1" w:rsidRPr="00455D79">
        <w:rPr>
          <w:rFonts w:ascii="Marianne" w:hAnsi="Marianne" w:cs="Arial"/>
          <w:sz w:val="20"/>
          <w:szCs w:val="20"/>
        </w:rPr>
        <w:t xml:space="preserve">via </w:t>
      </w:r>
      <w:proofErr w:type="spellStart"/>
      <w:r w:rsidR="004B4179" w:rsidRPr="004B4179">
        <w:rPr>
          <w:rFonts w:ascii="Marianne" w:hAnsi="Marianne" w:cs="Arial"/>
          <w:sz w:val="20"/>
          <w:szCs w:val="20"/>
        </w:rPr>
        <w:t>Loocs’Eaux</w:t>
      </w:r>
      <w:proofErr w:type="spellEnd"/>
      <w:r w:rsidR="00B36AA1" w:rsidRPr="00455D79">
        <w:rPr>
          <w:rFonts w:ascii="Marianne" w:hAnsi="Marianne" w:cs="Arial"/>
          <w:sz w:val="20"/>
          <w:szCs w:val="20"/>
        </w:rPr>
        <w:t xml:space="preserve"> </w:t>
      </w:r>
      <w:r w:rsidR="00AB4302" w:rsidRPr="00455D79">
        <w:rPr>
          <w:rFonts w:ascii="Marianne" w:hAnsi="Marianne" w:cs="Arial"/>
          <w:sz w:val="20"/>
          <w:szCs w:val="20"/>
        </w:rPr>
        <w:t>au titulaire du lot</w:t>
      </w:r>
      <w:r w:rsidR="00F16A2F" w:rsidRPr="00455D79">
        <w:rPr>
          <w:rFonts w:ascii="Marianne" w:hAnsi="Marianne" w:cs="Arial"/>
          <w:sz w:val="20"/>
          <w:szCs w:val="20"/>
        </w:rPr>
        <w:t>.</w:t>
      </w:r>
    </w:p>
    <w:p w14:paraId="0F6DE2C7" w14:textId="3E7F68E7" w:rsidR="00AB4302" w:rsidRPr="00455D79" w:rsidRDefault="00B51A86" w:rsidP="00455D79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 w:rsidRPr="00455D79">
        <w:rPr>
          <w:rFonts w:ascii="Marianne" w:hAnsi="Marianne" w:cs="Arial"/>
          <w:b/>
          <w:bCs/>
          <w:szCs w:val="20"/>
          <w:u w:val="single"/>
        </w:rPr>
        <w:t>Retour des plannings de prélèvements</w:t>
      </w:r>
      <w:r w:rsidR="00F16A2F" w:rsidRPr="00455D79">
        <w:rPr>
          <w:rFonts w:ascii="Marianne" w:hAnsi="Marianne" w:cs="Arial"/>
          <w:b/>
          <w:bCs/>
          <w:szCs w:val="20"/>
          <w:u w:val="single"/>
        </w:rPr>
        <w:t xml:space="preserve"> vers l’ARS </w:t>
      </w:r>
      <w:r w:rsidR="00C37237" w:rsidRPr="00455D79">
        <w:rPr>
          <w:rFonts w:ascii="Marianne" w:hAnsi="Marianne" w:cs="Arial"/>
          <w:b/>
          <w:bCs/>
          <w:szCs w:val="20"/>
          <w:u w:val="single"/>
        </w:rPr>
        <w:t>Réunion</w:t>
      </w:r>
    </w:p>
    <w:p w14:paraId="05A1B281" w14:textId="77777777" w:rsidR="00AB4302" w:rsidRPr="00455D79" w:rsidRDefault="00AB4302" w:rsidP="005500E6">
      <w:pPr>
        <w:pStyle w:val="Paragraphedeliste"/>
        <w:ind w:left="0"/>
        <w:jc w:val="both"/>
        <w:rPr>
          <w:rFonts w:ascii="Marianne" w:hAnsi="Marianne" w:cs="Arial"/>
          <w:sz w:val="20"/>
          <w:szCs w:val="20"/>
        </w:rPr>
      </w:pPr>
    </w:p>
    <w:p w14:paraId="2749B9E9" w14:textId="0C6D0480" w:rsidR="00B51A86" w:rsidRDefault="00E14EC5" w:rsidP="005500E6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La s</w:t>
      </w:r>
      <w:r w:rsidR="00B51A86" w:rsidRPr="00455D79">
        <w:rPr>
          <w:rFonts w:ascii="Marianne" w:hAnsi="Marianne" w:cs="Arial"/>
          <w:sz w:val="20"/>
          <w:szCs w:val="20"/>
        </w:rPr>
        <w:t>tructure du</w:t>
      </w:r>
      <w:r w:rsidRPr="00455D79">
        <w:rPr>
          <w:rFonts w:ascii="Marianne" w:hAnsi="Marianne" w:cs="Arial"/>
          <w:sz w:val="20"/>
          <w:szCs w:val="20"/>
        </w:rPr>
        <w:t xml:space="preserve"> fichier CSV est</w:t>
      </w:r>
      <w:r w:rsidR="00B51A86" w:rsidRPr="00455D79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>identique au</w:t>
      </w:r>
      <w:r w:rsidR="00B51A86" w:rsidRPr="00455D79">
        <w:rPr>
          <w:rFonts w:ascii="Marianne" w:hAnsi="Marianne" w:cs="Arial"/>
          <w:sz w:val="20"/>
          <w:szCs w:val="20"/>
        </w:rPr>
        <w:t xml:space="preserve"> fichier CSV envoyé par l'ARS </w:t>
      </w:r>
      <w:r w:rsidR="00C37237" w:rsidRPr="00455D79">
        <w:rPr>
          <w:rFonts w:ascii="Marianne" w:hAnsi="Marianne" w:cs="Arial"/>
          <w:sz w:val="20"/>
          <w:szCs w:val="20"/>
        </w:rPr>
        <w:t xml:space="preserve">Réunion via </w:t>
      </w:r>
      <w:proofErr w:type="spellStart"/>
      <w:r w:rsidR="004B4179" w:rsidRPr="004B4179">
        <w:rPr>
          <w:rFonts w:ascii="Marianne" w:hAnsi="Marianne" w:cs="Arial"/>
          <w:sz w:val="20"/>
          <w:szCs w:val="20"/>
        </w:rPr>
        <w:t>Loocs’Eaux</w:t>
      </w:r>
      <w:proofErr w:type="spellEnd"/>
      <w:r w:rsidRPr="00455D79">
        <w:rPr>
          <w:rFonts w:ascii="Marianne" w:hAnsi="Marianne" w:cs="Arial"/>
          <w:sz w:val="20"/>
          <w:szCs w:val="20"/>
        </w:rPr>
        <w:t xml:space="preserve"> </w:t>
      </w:r>
      <w:r w:rsidR="00B51A86" w:rsidRPr="00455D79">
        <w:rPr>
          <w:rFonts w:ascii="Marianne" w:hAnsi="Marianne" w:cs="Arial"/>
          <w:sz w:val="20"/>
          <w:szCs w:val="20"/>
        </w:rPr>
        <w:t>lors de la demande de planning</w:t>
      </w:r>
      <w:r w:rsidR="00F16A2F" w:rsidRPr="00455D79">
        <w:rPr>
          <w:rFonts w:ascii="Marianne" w:hAnsi="Marianne" w:cs="Arial"/>
          <w:sz w:val="20"/>
          <w:szCs w:val="20"/>
        </w:rPr>
        <w:t>. Ce fichier</w:t>
      </w:r>
      <w:r w:rsidR="00B51A86" w:rsidRPr="00455D79">
        <w:rPr>
          <w:rFonts w:ascii="Marianne" w:hAnsi="Marianne" w:cs="Arial"/>
          <w:sz w:val="20"/>
          <w:szCs w:val="20"/>
        </w:rPr>
        <w:t xml:space="preserve"> est </w:t>
      </w:r>
      <w:r w:rsidR="00E84B18" w:rsidRPr="00455D79">
        <w:rPr>
          <w:rFonts w:ascii="Marianne" w:hAnsi="Marianne" w:cs="Arial"/>
          <w:sz w:val="20"/>
          <w:szCs w:val="20"/>
        </w:rPr>
        <w:t>impo</w:t>
      </w:r>
      <w:r w:rsidR="00DB783B" w:rsidRPr="00455D79">
        <w:rPr>
          <w:rFonts w:ascii="Marianne" w:hAnsi="Marianne" w:cs="Arial"/>
          <w:sz w:val="20"/>
          <w:szCs w:val="20"/>
        </w:rPr>
        <w:t>rté directement</w:t>
      </w:r>
      <w:r w:rsidR="00095A32">
        <w:rPr>
          <w:rFonts w:ascii="Marianne" w:hAnsi="Marianne" w:cs="Arial"/>
          <w:sz w:val="20"/>
          <w:szCs w:val="20"/>
        </w:rPr>
        <w:t xml:space="preserve"> </w:t>
      </w:r>
      <w:r w:rsidR="00DB783B" w:rsidRPr="00455D79">
        <w:rPr>
          <w:rFonts w:ascii="Marianne" w:hAnsi="Marianne" w:cs="Arial"/>
          <w:sz w:val="20"/>
          <w:szCs w:val="20"/>
        </w:rPr>
        <w:t xml:space="preserve">dans </w:t>
      </w:r>
      <w:proofErr w:type="spellStart"/>
      <w:r w:rsidR="004B4179" w:rsidRPr="004B4179">
        <w:rPr>
          <w:rFonts w:ascii="Marianne" w:hAnsi="Marianne" w:cs="Arial"/>
          <w:sz w:val="20"/>
          <w:szCs w:val="20"/>
        </w:rPr>
        <w:t>Loocs’Eaux</w:t>
      </w:r>
      <w:proofErr w:type="spellEnd"/>
      <w:r w:rsidR="00BD5502" w:rsidRPr="00455D79">
        <w:rPr>
          <w:rFonts w:ascii="Marianne" w:hAnsi="Marianne" w:cs="Arial"/>
          <w:sz w:val="20"/>
          <w:szCs w:val="20"/>
        </w:rPr>
        <w:t xml:space="preserve"> </w:t>
      </w:r>
      <w:r w:rsidR="00B51A86" w:rsidRPr="00455D79">
        <w:rPr>
          <w:rFonts w:ascii="Marianne" w:hAnsi="Marianne" w:cs="Arial"/>
          <w:sz w:val="20"/>
          <w:szCs w:val="20"/>
        </w:rPr>
        <w:t xml:space="preserve">en conservant sa structure initiale </w:t>
      </w:r>
      <w:r w:rsidR="00F16A2F" w:rsidRPr="001C595B">
        <w:rPr>
          <w:rFonts w:ascii="Marianne" w:hAnsi="Marianne" w:cs="Arial"/>
          <w:sz w:val="20"/>
          <w:szCs w:val="20"/>
        </w:rPr>
        <w:t>en apportant</w:t>
      </w:r>
      <w:r w:rsidR="00F16A2F" w:rsidRPr="00455D79">
        <w:rPr>
          <w:rFonts w:ascii="Marianne" w:hAnsi="Marianne" w:cs="Arial"/>
          <w:sz w:val="20"/>
          <w:szCs w:val="20"/>
        </w:rPr>
        <w:t xml:space="preserve"> les modifications nécessaire</w:t>
      </w:r>
      <w:r w:rsidR="00FD1C84">
        <w:rPr>
          <w:rFonts w:ascii="Marianne" w:hAnsi="Marianne" w:cs="Arial"/>
          <w:sz w:val="20"/>
          <w:szCs w:val="20"/>
        </w:rPr>
        <w:t>s</w:t>
      </w:r>
      <w:r w:rsidR="00F16A2F" w:rsidRPr="00455D79">
        <w:rPr>
          <w:rFonts w:ascii="Marianne" w:hAnsi="Marianne" w:cs="Arial"/>
          <w:sz w:val="20"/>
          <w:szCs w:val="20"/>
        </w:rPr>
        <w:t xml:space="preserve"> au champ </w:t>
      </w:r>
      <w:r w:rsidR="005500E6" w:rsidRPr="00455D79">
        <w:rPr>
          <w:rFonts w:ascii="Marianne" w:hAnsi="Marianne" w:cs="Arial"/>
          <w:sz w:val="20"/>
          <w:szCs w:val="20"/>
        </w:rPr>
        <w:t>«</w:t>
      </w:r>
      <w:r w:rsidR="005500E6" w:rsidRPr="00455D79">
        <w:rPr>
          <w:rFonts w:ascii="Calibri" w:hAnsi="Calibri" w:cs="Calibri"/>
          <w:sz w:val="20"/>
          <w:szCs w:val="20"/>
        </w:rPr>
        <w:t> </w:t>
      </w:r>
      <w:r w:rsidR="00B51A86" w:rsidRPr="00455D79">
        <w:rPr>
          <w:rFonts w:ascii="Marianne" w:hAnsi="Marianne" w:cs="Arial"/>
          <w:sz w:val="20"/>
          <w:szCs w:val="20"/>
        </w:rPr>
        <w:t>PLV_DATE</w:t>
      </w:r>
      <w:r w:rsidR="005500E6" w:rsidRPr="00455D79">
        <w:rPr>
          <w:rFonts w:ascii="Calibri" w:hAnsi="Calibri" w:cs="Calibri"/>
          <w:sz w:val="20"/>
          <w:szCs w:val="20"/>
        </w:rPr>
        <w:t> </w:t>
      </w:r>
      <w:r w:rsidR="005500E6" w:rsidRPr="00455D79">
        <w:rPr>
          <w:rFonts w:ascii="Marianne" w:hAnsi="Marianne" w:cs="Marianne"/>
          <w:sz w:val="20"/>
          <w:szCs w:val="20"/>
        </w:rPr>
        <w:t>»</w:t>
      </w:r>
      <w:r w:rsidR="00B51A86" w:rsidRPr="00455D79">
        <w:rPr>
          <w:rFonts w:ascii="Marianne" w:hAnsi="Marianne" w:cs="Arial"/>
          <w:sz w:val="20"/>
          <w:szCs w:val="20"/>
        </w:rPr>
        <w:t xml:space="preserve"> complétée au format </w:t>
      </w:r>
      <w:r w:rsidRPr="00455D79">
        <w:rPr>
          <w:rFonts w:ascii="Marianne" w:hAnsi="Marianne" w:cs="Arial"/>
          <w:sz w:val="20"/>
          <w:szCs w:val="20"/>
        </w:rPr>
        <w:t>«</w:t>
      </w:r>
      <w:r w:rsidRPr="00455D79">
        <w:rPr>
          <w:rFonts w:ascii="Calibri" w:hAnsi="Calibri" w:cs="Calibri"/>
          <w:sz w:val="20"/>
          <w:szCs w:val="20"/>
        </w:rPr>
        <w:t> </w:t>
      </w:r>
      <w:r w:rsidR="00483480" w:rsidRPr="00455D79">
        <w:rPr>
          <w:rFonts w:ascii="Marianne" w:hAnsi="Marianne" w:cs="Arial"/>
          <w:sz w:val="20"/>
          <w:szCs w:val="20"/>
        </w:rPr>
        <w:t>JJ</w:t>
      </w:r>
      <w:r w:rsidR="00B51A86" w:rsidRPr="00455D79">
        <w:rPr>
          <w:rFonts w:ascii="Marianne" w:hAnsi="Marianne" w:cs="Arial"/>
          <w:sz w:val="20"/>
          <w:szCs w:val="20"/>
        </w:rPr>
        <w:t>/MM/</w:t>
      </w:r>
      <w:r w:rsidR="00483480" w:rsidRPr="00455D79">
        <w:rPr>
          <w:rFonts w:ascii="Marianne" w:hAnsi="Marianne" w:cs="Arial"/>
          <w:sz w:val="20"/>
          <w:szCs w:val="20"/>
        </w:rPr>
        <w:t>AAAA</w:t>
      </w:r>
      <w:r w:rsidR="00483480"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»</w:t>
      </w:r>
      <w:r w:rsidR="00B51A86" w:rsidRPr="00455D79">
        <w:rPr>
          <w:rFonts w:ascii="Marianne" w:hAnsi="Marianne" w:cs="Arial"/>
          <w:sz w:val="20"/>
          <w:szCs w:val="20"/>
        </w:rPr>
        <w:t>.</w:t>
      </w:r>
    </w:p>
    <w:p w14:paraId="09B005E9" w14:textId="4D524E42" w:rsidR="000B469B" w:rsidRPr="00455D79" w:rsidRDefault="000B469B" w:rsidP="005500E6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L’import du fichier planning est </w:t>
      </w:r>
      <w:r w:rsidR="00322E83">
        <w:rPr>
          <w:rFonts w:ascii="Marianne" w:hAnsi="Marianne" w:cs="Arial"/>
          <w:sz w:val="20"/>
          <w:szCs w:val="20"/>
        </w:rPr>
        <w:t>à</w:t>
      </w:r>
      <w:r>
        <w:rPr>
          <w:rFonts w:ascii="Marianne" w:hAnsi="Marianne" w:cs="Arial"/>
          <w:sz w:val="20"/>
          <w:szCs w:val="20"/>
        </w:rPr>
        <w:t xml:space="preserve"> effectuer</w:t>
      </w:r>
      <w:r w:rsidR="0047272A">
        <w:rPr>
          <w:rFonts w:ascii="Marianne" w:hAnsi="Marianne" w:cs="Arial"/>
          <w:sz w:val="20"/>
          <w:szCs w:val="20"/>
        </w:rPr>
        <w:t xml:space="preserve">, </w:t>
      </w:r>
      <w:r w:rsidR="0047272A" w:rsidRPr="00FD1C84">
        <w:rPr>
          <w:rFonts w:ascii="Marianne" w:hAnsi="Marianne" w:cs="Arial"/>
          <w:b/>
          <w:bCs/>
          <w:sz w:val="20"/>
          <w:szCs w:val="20"/>
        </w:rPr>
        <w:t>de manière quotidienne</w:t>
      </w:r>
      <w:r w:rsidR="0047272A" w:rsidRPr="00FD1C84">
        <w:rPr>
          <w:rFonts w:ascii="Marianne" w:hAnsi="Marianne" w:cs="Arial"/>
          <w:sz w:val="20"/>
          <w:szCs w:val="20"/>
        </w:rPr>
        <w:t>,</w:t>
      </w:r>
      <w:r>
        <w:rPr>
          <w:rFonts w:ascii="Marianne" w:hAnsi="Marianne" w:cs="Arial"/>
          <w:sz w:val="20"/>
          <w:szCs w:val="20"/>
        </w:rPr>
        <w:t xml:space="preserve"> </w:t>
      </w:r>
      <w:r w:rsidR="00322E83">
        <w:rPr>
          <w:rFonts w:ascii="Marianne" w:hAnsi="Marianne" w:cs="Arial"/>
          <w:sz w:val="20"/>
          <w:szCs w:val="20"/>
        </w:rPr>
        <w:t>en intégrant les reports et recontrôles, afin de pouvoir intégrer les résultats des prélèvements suivants.</w:t>
      </w:r>
    </w:p>
    <w:p w14:paraId="526DD837" w14:textId="5BB100B4" w:rsidR="00D965FB" w:rsidRPr="00455D79" w:rsidRDefault="00D965FB" w:rsidP="005500E6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lastRenderedPageBreak/>
        <w:t>Nom du fichier CSV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r w:rsidR="005500E6" w:rsidRPr="00455D79">
        <w:rPr>
          <w:rFonts w:ascii="Marianne" w:hAnsi="Marianne" w:cs="Arial"/>
          <w:sz w:val="20"/>
          <w:szCs w:val="20"/>
        </w:rPr>
        <w:t>«</w:t>
      </w:r>
      <w:r w:rsidR="005500E6" w:rsidRPr="00455D79">
        <w:rPr>
          <w:rFonts w:ascii="Calibri" w:hAnsi="Calibri" w:cs="Calibri"/>
          <w:sz w:val="20"/>
          <w:szCs w:val="20"/>
        </w:rPr>
        <w:t> </w:t>
      </w:r>
      <w:r w:rsidR="005500E6" w:rsidRPr="00455D79">
        <w:rPr>
          <w:rFonts w:ascii="Marianne" w:hAnsi="Marianne" w:cs="Arial"/>
          <w:sz w:val="20"/>
          <w:szCs w:val="20"/>
        </w:rPr>
        <w:t>planning_MM_</w:t>
      </w:r>
      <w:r w:rsidR="00573A23" w:rsidRPr="00455D79">
        <w:rPr>
          <w:rFonts w:ascii="Marianne" w:hAnsi="Marianne" w:cs="Arial"/>
          <w:sz w:val="20"/>
          <w:szCs w:val="20"/>
        </w:rPr>
        <w:t>vX_</w:t>
      </w:r>
      <w:r w:rsidR="00483480" w:rsidRPr="00455D79">
        <w:rPr>
          <w:rFonts w:ascii="Marianne" w:hAnsi="Marianne" w:cs="Arial"/>
          <w:sz w:val="20"/>
          <w:szCs w:val="20"/>
        </w:rPr>
        <w:t>AAAA</w:t>
      </w:r>
      <w:r w:rsidR="005500E6" w:rsidRPr="00455D79">
        <w:rPr>
          <w:rFonts w:ascii="Marianne" w:hAnsi="Marianne" w:cs="Arial"/>
          <w:sz w:val="20"/>
          <w:szCs w:val="20"/>
        </w:rPr>
        <w:t>.csv</w:t>
      </w:r>
      <w:r w:rsidR="005500E6" w:rsidRPr="00455D79">
        <w:rPr>
          <w:rFonts w:ascii="Calibri" w:hAnsi="Calibri" w:cs="Calibri"/>
          <w:sz w:val="20"/>
          <w:szCs w:val="20"/>
        </w:rPr>
        <w:t> </w:t>
      </w:r>
      <w:r w:rsidR="005500E6" w:rsidRPr="00455D79">
        <w:rPr>
          <w:rFonts w:ascii="Marianne" w:hAnsi="Marianne" w:cs="Marianne"/>
          <w:sz w:val="20"/>
          <w:szCs w:val="20"/>
        </w:rPr>
        <w:t>»</w:t>
      </w:r>
      <w:r w:rsidR="005500E6" w:rsidRPr="00455D79">
        <w:rPr>
          <w:rFonts w:ascii="Marianne" w:hAnsi="Marianne" w:cs="Arial"/>
          <w:sz w:val="20"/>
          <w:szCs w:val="20"/>
        </w:rPr>
        <w:t xml:space="preserve"> </w:t>
      </w:r>
      <w:r w:rsidR="00573A23" w:rsidRPr="00455D79">
        <w:rPr>
          <w:rFonts w:ascii="Marianne" w:hAnsi="Marianne" w:cs="Arial"/>
          <w:sz w:val="20"/>
          <w:szCs w:val="20"/>
        </w:rPr>
        <w:t>avec «</w:t>
      </w:r>
      <w:r w:rsidR="00573A23" w:rsidRPr="00455D79">
        <w:rPr>
          <w:rFonts w:ascii="Calibri" w:hAnsi="Calibri" w:cs="Calibri"/>
          <w:sz w:val="20"/>
          <w:szCs w:val="20"/>
        </w:rPr>
        <w:t> </w:t>
      </w:r>
      <w:r w:rsidR="00573A23" w:rsidRPr="00455D79">
        <w:rPr>
          <w:rFonts w:ascii="Marianne" w:hAnsi="Marianne" w:cs="Arial"/>
          <w:sz w:val="20"/>
          <w:szCs w:val="20"/>
        </w:rPr>
        <w:t>MM</w:t>
      </w:r>
      <w:r w:rsidR="00573A23" w:rsidRPr="00455D79">
        <w:rPr>
          <w:rFonts w:ascii="Calibri" w:hAnsi="Calibri" w:cs="Calibri"/>
          <w:sz w:val="20"/>
          <w:szCs w:val="20"/>
        </w:rPr>
        <w:t> </w:t>
      </w:r>
      <w:r w:rsidR="00573A23" w:rsidRPr="00455D79">
        <w:rPr>
          <w:rFonts w:ascii="Marianne" w:hAnsi="Marianne" w:cs="Marianne"/>
          <w:sz w:val="20"/>
          <w:szCs w:val="20"/>
        </w:rPr>
        <w:t>»</w:t>
      </w:r>
      <w:r w:rsidR="00573A23" w:rsidRPr="00455D79">
        <w:rPr>
          <w:rFonts w:ascii="Marianne" w:hAnsi="Marianne" w:cs="Arial"/>
          <w:sz w:val="20"/>
          <w:szCs w:val="20"/>
        </w:rPr>
        <w:t xml:space="preserve"> le mois concern</w:t>
      </w:r>
      <w:r w:rsidR="00573A23" w:rsidRPr="00455D79">
        <w:rPr>
          <w:rFonts w:ascii="Marianne" w:hAnsi="Marianne" w:cs="Marianne"/>
          <w:sz w:val="20"/>
          <w:szCs w:val="20"/>
        </w:rPr>
        <w:t>é</w:t>
      </w:r>
      <w:r w:rsidR="00573A23" w:rsidRPr="00455D79">
        <w:rPr>
          <w:rFonts w:ascii="Marianne" w:hAnsi="Marianne" w:cs="Arial"/>
          <w:sz w:val="20"/>
          <w:szCs w:val="20"/>
        </w:rPr>
        <w:t xml:space="preserve">, </w:t>
      </w:r>
      <w:proofErr w:type="spellStart"/>
      <w:r w:rsidR="00573A23" w:rsidRPr="00455D79">
        <w:rPr>
          <w:rFonts w:ascii="Marianne" w:hAnsi="Marianne" w:cs="Arial"/>
          <w:sz w:val="20"/>
          <w:szCs w:val="20"/>
        </w:rPr>
        <w:t>vX</w:t>
      </w:r>
      <w:proofErr w:type="spellEnd"/>
      <w:r w:rsidR="00573A23" w:rsidRPr="00455D79">
        <w:rPr>
          <w:rFonts w:ascii="Calibri" w:hAnsi="Calibri" w:cs="Calibri"/>
          <w:sz w:val="20"/>
          <w:szCs w:val="20"/>
        </w:rPr>
        <w:t> </w:t>
      </w:r>
      <w:r w:rsidR="00573A23" w:rsidRPr="00455D79">
        <w:rPr>
          <w:rFonts w:ascii="Marianne" w:hAnsi="Marianne" w:cs="Arial"/>
          <w:sz w:val="20"/>
          <w:szCs w:val="20"/>
        </w:rPr>
        <w:t xml:space="preserve">: la version du planning et </w:t>
      </w:r>
      <w:r w:rsidR="00483480" w:rsidRPr="00455D79">
        <w:rPr>
          <w:rFonts w:ascii="Marianne" w:hAnsi="Marianne" w:cs="Arial"/>
          <w:sz w:val="20"/>
          <w:szCs w:val="20"/>
        </w:rPr>
        <w:t xml:space="preserve">AAAA </w:t>
      </w:r>
      <w:r w:rsidR="00573A23" w:rsidRPr="00455D79">
        <w:rPr>
          <w:rFonts w:ascii="Marianne" w:hAnsi="Marianne" w:cs="Arial"/>
          <w:sz w:val="20"/>
          <w:szCs w:val="20"/>
        </w:rPr>
        <w:t>l’année concernée</w:t>
      </w:r>
      <w:r w:rsidR="00573A23" w:rsidRPr="00455D79">
        <w:rPr>
          <w:rFonts w:ascii="Calibri" w:hAnsi="Calibri" w:cs="Calibri"/>
          <w:sz w:val="20"/>
          <w:szCs w:val="20"/>
        </w:rPr>
        <w:t> </w:t>
      </w:r>
      <w:r w:rsidR="005500E6" w:rsidRPr="00455D79">
        <w:rPr>
          <w:rFonts w:ascii="Marianne" w:hAnsi="Marianne" w:cs="Arial"/>
          <w:sz w:val="20"/>
          <w:szCs w:val="20"/>
        </w:rPr>
        <w:t>(exemple</w:t>
      </w:r>
      <w:r w:rsidR="005500E6" w:rsidRPr="00455D79">
        <w:rPr>
          <w:rFonts w:ascii="Calibri" w:hAnsi="Calibri" w:cs="Calibri"/>
          <w:sz w:val="20"/>
          <w:szCs w:val="20"/>
        </w:rPr>
        <w:t> </w:t>
      </w:r>
      <w:r w:rsidR="005500E6" w:rsidRPr="00455D79">
        <w:rPr>
          <w:rFonts w:ascii="Marianne" w:hAnsi="Marianne" w:cs="Arial"/>
          <w:sz w:val="20"/>
          <w:szCs w:val="20"/>
        </w:rPr>
        <w:t>: demande_planning_02_</w:t>
      </w:r>
      <w:r w:rsidR="00573A23" w:rsidRPr="00455D79">
        <w:rPr>
          <w:rFonts w:ascii="Marianne" w:hAnsi="Marianne" w:cs="Arial"/>
          <w:sz w:val="20"/>
          <w:szCs w:val="20"/>
        </w:rPr>
        <w:t>v1_</w:t>
      </w:r>
      <w:r w:rsidR="005500E6" w:rsidRPr="00455D79">
        <w:rPr>
          <w:rFonts w:ascii="Marianne" w:hAnsi="Marianne" w:cs="Arial"/>
          <w:sz w:val="20"/>
          <w:szCs w:val="20"/>
        </w:rPr>
        <w:t>20</w:t>
      </w:r>
      <w:r w:rsidR="001C595B">
        <w:rPr>
          <w:rFonts w:ascii="Marianne" w:hAnsi="Marianne" w:cs="Arial"/>
          <w:sz w:val="20"/>
          <w:szCs w:val="20"/>
        </w:rPr>
        <w:t>21</w:t>
      </w:r>
      <w:r w:rsidR="005500E6" w:rsidRPr="00455D79">
        <w:rPr>
          <w:rFonts w:ascii="Marianne" w:hAnsi="Marianne" w:cs="Arial"/>
          <w:sz w:val="20"/>
          <w:szCs w:val="20"/>
        </w:rPr>
        <w:t>.csv pour le retour d</w:t>
      </w:r>
      <w:r w:rsidR="00573A23" w:rsidRPr="00455D79">
        <w:rPr>
          <w:rFonts w:ascii="Marianne" w:hAnsi="Marianne" w:cs="Arial"/>
          <w:sz w:val="20"/>
          <w:szCs w:val="20"/>
        </w:rPr>
        <w:t>e la 1</w:t>
      </w:r>
      <w:r w:rsidR="00573A23" w:rsidRPr="00455D79">
        <w:rPr>
          <w:rFonts w:ascii="Marianne" w:hAnsi="Marianne" w:cs="Arial"/>
          <w:sz w:val="20"/>
          <w:szCs w:val="20"/>
          <w:vertAlign w:val="superscript"/>
        </w:rPr>
        <w:t>ère</w:t>
      </w:r>
      <w:r w:rsidR="00573A23" w:rsidRPr="00455D79">
        <w:rPr>
          <w:rFonts w:ascii="Marianne" w:hAnsi="Marianne" w:cs="Arial"/>
          <w:sz w:val="20"/>
          <w:szCs w:val="20"/>
        </w:rPr>
        <w:t xml:space="preserve"> version d</w:t>
      </w:r>
      <w:r w:rsidR="005500E6" w:rsidRPr="00455D79">
        <w:rPr>
          <w:rFonts w:ascii="Marianne" w:hAnsi="Marianne" w:cs="Arial"/>
          <w:sz w:val="20"/>
          <w:szCs w:val="20"/>
        </w:rPr>
        <w:t>u planning de février 20</w:t>
      </w:r>
      <w:r w:rsidR="001C595B">
        <w:rPr>
          <w:rFonts w:ascii="Marianne" w:hAnsi="Marianne" w:cs="Arial"/>
          <w:sz w:val="20"/>
          <w:szCs w:val="20"/>
        </w:rPr>
        <w:t>21</w:t>
      </w:r>
      <w:r w:rsidR="00095A32">
        <w:rPr>
          <w:rFonts w:ascii="Marianne" w:hAnsi="Marianne" w:cs="Arial"/>
          <w:sz w:val="20"/>
          <w:szCs w:val="20"/>
        </w:rPr>
        <w:t>)</w:t>
      </w:r>
      <w:r w:rsidR="005500E6" w:rsidRPr="00455D79">
        <w:rPr>
          <w:rFonts w:ascii="Marianne" w:hAnsi="Marianne" w:cs="Arial"/>
          <w:sz w:val="20"/>
          <w:szCs w:val="20"/>
        </w:rPr>
        <w:t>.</w:t>
      </w:r>
    </w:p>
    <w:p w14:paraId="5B0C9523" w14:textId="5F7D87ED" w:rsidR="00A51088" w:rsidRPr="00FD1C84" w:rsidRDefault="00B36AA1" w:rsidP="00A51088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La colonne «</w:t>
      </w:r>
      <w:r w:rsidRPr="00455D79">
        <w:rPr>
          <w:rFonts w:ascii="Calibri" w:hAnsi="Calibri" w:cs="Calibri"/>
          <w:sz w:val="20"/>
          <w:szCs w:val="20"/>
        </w:rPr>
        <w:t> </w:t>
      </w:r>
      <w:proofErr w:type="spellStart"/>
      <w:proofErr w:type="gramStart"/>
      <w:r w:rsidRPr="00455D79">
        <w:rPr>
          <w:rFonts w:ascii="Marianne" w:hAnsi="Marianne" w:cs="Arial"/>
          <w:sz w:val="20"/>
          <w:szCs w:val="20"/>
        </w:rPr>
        <w:t>plv.commentaireProgrammation</w:t>
      </w:r>
      <w:proofErr w:type="spellEnd"/>
      <w:proofErr w:type="gramEnd"/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Marianne"/>
          <w:sz w:val="20"/>
          <w:szCs w:val="20"/>
        </w:rPr>
        <w:t>»</w:t>
      </w:r>
      <w:r w:rsidRPr="00455D79">
        <w:rPr>
          <w:rFonts w:ascii="Marianne" w:hAnsi="Marianne" w:cs="Arial"/>
          <w:sz w:val="20"/>
          <w:szCs w:val="20"/>
        </w:rPr>
        <w:t xml:space="preserve"> pourra 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 xml:space="preserve">galement </w:t>
      </w:r>
      <w:r w:rsidRPr="00455D79">
        <w:rPr>
          <w:rFonts w:ascii="Marianne" w:hAnsi="Marianne" w:cs="Marianne"/>
          <w:sz w:val="20"/>
          <w:szCs w:val="20"/>
        </w:rPr>
        <w:t>ê</w:t>
      </w:r>
      <w:r w:rsidRPr="00455D79">
        <w:rPr>
          <w:rFonts w:ascii="Marianne" w:hAnsi="Marianne" w:cs="Arial"/>
          <w:sz w:val="20"/>
          <w:szCs w:val="20"/>
        </w:rPr>
        <w:t>tre compl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t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e par l</w:t>
      </w:r>
      <w:r w:rsidRPr="00455D79">
        <w:rPr>
          <w:rFonts w:ascii="Marianne" w:hAnsi="Marianne" w:cs="Marianne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>organisme pr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leveur.</w:t>
      </w:r>
    </w:p>
    <w:p w14:paraId="6D4EF257" w14:textId="1A5ECE06" w:rsidR="00E14EC5" w:rsidRPr="00455D79" w:rsidRDefault="000B469B" w:rsidP="00455D79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>
        <w:rPr>
          <w:rFonts w:ascii="Marianne" w:hAnsi="Marianne" w:cs="Arial"/>
          <w:b/>
          <w:bCs/>
          <w:szCs w:val="20"/>
          <w:u w:val="single"/>
        </w:rPr>
        <w:t>Al</w:t>
      </w:r>
      <w:r w:rsidR="00A51088" w:rsidRPr="00455D79">
        <w:rPr>
          <w:rFonts w:ascii="Marianne" w:hAnsi="Marianne" w:cs="Arial"/>
          <w:b/>
          <w:bCs/>
          <w:szCs w:val="20"/>
          <w:u w:val="single"/>
        </w:rPr>
        <w:t>ertes terrains</w:t>
      </w:r>
      <w:r w:rsidR="00A64F4E" w:rsidRPr="00455D79">
        <w:rPr>
          <w:rFonts w:ascii="Marianne" w:hAnsi="Marianne" w:cs="Arial"/>
          <w:b/>
          <w:bCs/>
          <w:szCs w:val="20"/>
          <w:u w:val="single"/>
        </w:rPr>
        <w:t xml:space="preserve"> </w:t>
      </w:r>
      <w:r>
        <w:rPr>
          <w:rFonts w:ascii="Marianne" w:hAnsi="Marianne" w:cs="Arial"/>
          <w:b/>
          <w:bCs/>
          <w:szCs w:val="20"/>
          <w:u w:val="single"/>
        </w:rPr>
        <w:t xml:space="preserve">du </w:t>
      </w:r>
      <w:r w:rsidR="00A64F4E" w:rsidRPr="00455D79">
        <w:rPr>
          <w:rFonts w:ascii="Marianne" w:hAnsi="Marianne" w:cs="Arial"/>
          <w:b/>
          <w:bCs/>
          <w:szCs w:val="20"/>
          <w:u w:val="single"/>
        </w:rPr>
        <w:t xml:space="preserve">module </w:t>
      </w:r>
      <w:r w:rsidR="00347550">
        <w:rPr>
          <w:rFonts w:ascii="Marianne" w:hAnsi="Marianne" w:cs="Arial"/>
          <w:b/>
          <w:bCs/>
          <w:szCs w:val="20"/>
          <w:u w:val="single"/>
        </w:rPr>
        <w:t>«</w:t>
      </w:r>
      <w:r w:rsidR="00347550">
        <w:rPr>
          <w:rFonts w:ascii="Calibri" w:hAnsi="Calibri" w:cs="Calibri"/>
          <w:b/>
          <w:bCs/>
          <w:szCs w:val="20"/>
          <w:u w:val="single"/>
        </w:rPr>
        <w:t> </w:t>
      </w:r>
      <w:r w:rsidR="00347550">
        <w:rPr>
          <w:rFonts w:ascii="Marianne" w:hAnsi="Marianne" w:cs="Arial"/>
          <w:b/>
          <w:bCs/>
          <w:szCs w:val="20"/>
          <w:u w:val="single"/>
        </w:rPr>
        <w:t>signalement</w:t>
      </w:r>
      <w:r w:rsidR="00347550">
        <w:rPr>
          <w:rFonts w:ascii="Calibri" w:hAnsi="Calibri" w:cs="Calibri"/>
          <w:b/>
          <w:bCs/>
          <w:szCs w:val="20"/>
          <w:u w:val="single"/>
        </w:rPr>
        <w:t> </w:t>
      </w:r>
      <w:r w:rsidR="00347550">
        <w:rPr>
          <w:rFonts w:ascii="Marianne" w:hAnsi="Marianne" w:cs="Marianne"/>
          <w:b/>
          <w:bCs/>
          <w:szCs w:val="20"/>
          <w:u w:val="single"/>
        </w:rPr>
        <w:t>»</w:t>
      </w:r>
    </w:p>
    <w:p w14:paraId="08B3E0C8" w14:textId="77777777" w:rsidR="00F16A2F" w:rsidRPr="00455D79" w:rsidRDefault="00F16A2F" w:rsidP="00F16A2F">
      <w:pPr>
        <w:pStyle w:val="Paragraphedeliste"/>
        <w:ind w:left="0"/>
        <w:jc w:val="both"/>
        <w:rPr>
          <w:rFonts w:ascii="Marianne" w:hAnsi="Marianne" w:cs="Arial"/>
          <w:b/>
          <w:bCs/>
          <w:szCs w:val="20"/>
          <w:u w:val="single"/>
        </w:rPr>
      </w:pPr>
    </w:p>
    <w:p w14:paraId="77C2FECB" w14:textId="773972ED" w:rsidR="00F16A2F" w:rsidRPr="00455D79" w:rsidRDefault="008B122A" w:rsidP="00095A32">
      <w:pPr>
        <w:pStyle w:val="Paragraphedeliste"/>
        <w:ind w:left="0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Lorsque des alertes de terrain sont observées </w:t>
      </w:r>
      <w:r w:rsidR="00A64F4E" w:rsidRPr="00455D79">
        <w:rPr>
          <w:rFonts w:ascii="Marianne" w:hAnsi="Marianne" w:cs="Arial"/>
          <w:sz w:val="20"/>
          <w:szCs w:val="20"/>
        </w:rPr>
        <w:t>au cours</w:t>
      </w:r>
      <w:r w:rsidR="00095A32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 xml:space="preserve">des prélèvements, celles-ci devront être transmises à l’ARS </w:t>
      </w:r>
      <w:r w:rsidR="00B36AA1" w:rsidRPr="00455D79">
        <w:rPr>
          <w:rFonts w:ascii="Marianne" w:hAnsi="Marianne" w:cs="Arial"/>
          <w:sz w:val="20"/>
          <w:szCs w:val="20"/>
        </w:rPr>
        <w:t xml:space="preserve">Réunion </w:t>
      </w:r>
      <w:r w:rsidRPr="00455D79">
        <w:rPr>
          <w:rFonts w:ascii="Marianne" w:hAnsi="Marianne" w:cs="Arial"/>
          <w:sz w:val="20"/>
          <w:szCs w:val="20"/>
        </w:rPr>
        <w:t xml:space="preserve">via </w:t>
      </w:r>
      <w:proofErr w:type="spellStart"/>
      <w:r w:rsidR="000B469B">
        <w:rPr>
          <w:rFonts w:ascii="Marianne" w:hAnsi="Marianne" w:cs="Arial"/>
          <w:sz w:val="20"/>
          <w:szCs w:val="20"/>
        </w:rPr>
        <w:t>Loocs’Eaux</w:t>
      </w:r>
      <w:proofErr w:type="spellEnd"/>
      <w:r w:rsidR="000B469B">
        <w:rPr>
          <w:rFonts w:ascii="Marianne" w:hAnsi="Marianne" w:cs="Arial"/>
          <w:sz w:val="20"/>
          <w:szCs w:val="20"/>
        </w:rPr>
        <w:t>.</w:t>
      </w:r>
    </w:p>
    <w:p w14:paraId="0EB59D0C" w14:textId="367E3269" w:rsidR="00243F5A" w:rsidRPr="00455D79" w:rsidRDefault="008B122A" w:rsidP="00095A32">
      <w:p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Les données </w:t>
      </w:r>
      <w:r w:rsidR="00243F5A" w:rsidRPr="00455D79">
        <w:rPr>
          <w:rFonts w:ascii="Marianne" w:hAnsi="Marianne" w:cs="Arial"/>
          <w:sz w:val="20"/>
          <w:szCs w:val="20"/>
        </w:rPr>
        <w:t xml:space="preserve">suivantes devront être saisies </w:t>
      </w:r>
      <w:r w:rsidR="00E015CA" w:rsidRPr="00455D79">
        <w:rPr>
          <w:rFonts w:ascii="Marianne" w:hAnsi="Marianne" w:cs="Arial"/>
          <w:sz w:val="20"/>
          <w:szCs w:val="20"/>
        </w:rPr>
        <w:t xml:space="preserve">ou </w:t>
      </w:r>
      <w:r w:rsidR="00F31CAB" w:rsidRPr="00455D79">
        <w:rPr>
          <w:rFonts w:ascii="Marianne" w:hAnsi="Marianne" w:cs="Arial"/>
          <w:sz w:val="20"/>
          <w:szCs w:val="20"/>
        </w:rPr>
        <w:t>sélectionnées</w:t>
      </w:r>
      <w:r w:rsidR="00E015CA" w:rsidRPr="00455D79">
        <w:rPr>
          <w:rFonts w:ascii="Marianne" w:hAnsi="Marianne" w:cs="Arial"/>
          <w:sz w:val="20"/>
          <w:szCs w:val="20"/>
        </w:rPr>
        <w:t xml:space="preserve"> </w:t>
      </w:r>
      <w:r w:rsidR="00243F5A" w:rsidRPr="00455D79">
        <w:rPr>
          <w:rFonts w:ascii="Marianne" w:hAnsi="Marianne" w:cs="Arial"/>
          <w:sz w:val="20"/>
          <w:szCs w:val="20"/>
        </w:rPr>
        <w:t>dans les zones de textes destinées à cet effet dans le bloc «</w:t>
      </w:r>
      <w:r w:rsidR="00243F5A" w:rsidRPr="00455D79">
        <w:rPr>
          <w:rFonts w:ascii="Calibri" w:hAnsi="Calibri" w:cs="Calibri"/>
          <w:sz w:val="20"/>
          <w:szCs w:val="20"/>
        </w:rPr>
        <w:t> </w:t>
      </w:r>
      <w:r w:rsidR="00EC5C44" w:rsidRPr="00455D79">
        <w:rPr>
          <w:rFonts w:ascii="Marianne" w:hAnsi="Marianne" w:cs="Arial"/>
          <w:sz w:val="20"/>
          <w:szCs w:val="20"/>
        </w:rPr>
        <w:t>Signalement</w:t>
      </w:r>
      <w:r w:rsidR="00EC5C44" w:rsidRPr="00455D79">
        <w:rPr>
          <w:rFonts w:ascii="Marianne" w:hAnsi="Marianne" w:cs="Marianne"/>
          <w:sz w:val="20"/>
          <w:szCs w:val="20"/>
        </w:rPr>
        <w:t xml:space="preserve"> »</w:t>
      </w:r>
      <w:r w:rsidR="00243F5A" w:rsidRPr="00455D79">
        <w:rPr>
          <w:rFonts w:ascii="Calibri" w:hAnsi="Calibri" w:cs="Calibri"/>
          <w:sz w:val="20"/>
          <w:szCs w:val="20"/>
        </w:rPr>
        <w:t> </w:t>
      </w:r>
      <w:r w:rsidR="00243F5A" w:rsidRPr="00455D79">
        <w:rPr>
          <w:rFonts w:ascii="Marianne" w:hAnsi="Marianne" w:cs="Arial"/>
          <w:sz w:val="20"/>
          <w:szCs w:val="20"/>
        </w:rPr>
        <w:t>:</w:t>
      </w:r>
    </w:p>
    <w:p w14:paraId="68568D07" w14:textId="77777777" w:rsidR="00243F5A" w:rsidRPr="00455D79" w:rsidRDefault="00243F5A" w:rsidP="00095A32">
      <w:pPr>
        <w:jc w:val="both"/>
        <w:rPr>
          <w:rFonts w:ascii="Marianne" w:hAnsi="Marianne" w:cs="Arial"/>
          <w:sz w:val="20"/>
          <w:szCs w:val="20"/>
        </w:rPr>
      </w:pPr>
    </w:p>
    <w:p w14:paraId="5B6D442C" w14:textId="59FED401" w:rsidR="00243F5A" w:rsidRPr="00455D79" w:rsidRDefault="00243F5A" w:rsidP="00095A32">
      <w:pPr>
        <w:pStyle w:val="Paragraphedeliste"/>
        <w:numPr>
          <w:ilvl w:val="0"/>
          <w:numId w:val="13"/>
        </w:num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Numéro de PSV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exemple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1958</w:t>
      </w:r>
      <w:r w:rsidR="00E015CA" w:rsidRPr="00455D79">
        <w:rPr>
          <w:rFonts w:ascii="Marianne" w:hAnsi="Marianne" w:cs="Arial"/>
          <w:sz w:val="20"/>
          <w:szCs w:val="20"/>
        </w:rPr>
        <w:t xml:space="preserve"> à sélectionner en fonction de la date et du type d’analyse</w:t>
      </w:r>
      <w:r w:rsidR="00095A32">
        <w:rPr>
          <w:rFonts w:ascii="Marianne" w:hAnsi="Marianne" w:cs="Arial"/>
          <w:sz w:val="20"/>
          <w:szCs w:val="20"/>
        </w:rPr>
        <w:t>.</w:t>
      </w:r>
    </w:p>
    <w:p w14:paraId="06F0EC5B" w14:textId="024640A6" w:rsidR="00E015CA" w:rsidRPr="00455D79" w:rsidRDefault="00E015CA" w:rsidP="00095A32">
      <w:pPr>
        <w:pStyle w:val="Paragraphedeliste"/>
        <w:numPr>
          <w:ilvl w:val="0"/>
          <w:numId w:val="13"/>
        </w:num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Une</w:t>
      </w:r>
      <w:r w:rsidR="00F31CAB" w:rsidRPr="00455D79">
        <w:rPr>
          <w:rFonts w:ascii="Marianne" w:hAnsi="Marianne" w:cs="Arial"/>
          <w:sz w:val="20"/>
          <w:szCs w:val="20"/>
        </w:rPr>
        <w:t xml:space="preserve"> fois sélectionné, les champs</w:t>
      </w:r>
      <w:r w:rsidR="00F31CAB" w:rsidRPr="00455D79">
        <w:rPr>
          <w:rFonts w:ascii="Calibri" w:hAnsi="Calibri" w:cs="Calibri"/>
          <w:sz w:val="20"/>
          <w:szCs w:val="20"/>
        </w:rPr>
        <w:t> </w:t>
      </w:r>
      <w:r w:rsidR="00F31CAB" w:rsidRPr="00455D79">
        <w:rPr>
          <w:rFonts w:ascii="Marianne" w:hAnsi="Marianne" w:cs="Arial"/>
          <w:sz w:val="20"/>
          <w:szCs w:val="20"/>
        </w:rPr>
        <w:t>: commune, installation PSV, N</w:t>
      </w:r>
      <w:r w:rsidR="00F31CAB" w:rsidRPr="00455D79">
        <w:rPr>
          <w:rFonts w:ascii="Marianne" w:hAnsi="Marianne" w:cs="Marianne"/>
          <w:sz w:val="20"/>
          <w:szCs w:val="20"/>
        </w:rPr>
        <w:t>°</w:t>
      </w:r>
      <w:r w:rsidR="00F31CAB" w:rsidRPr="00455D79">
        <w:rPr>
          <w:rFonts w:ascii="Marianne" w:hAnsi="Marianne" w:cs="Arial"/>
          <w:sz w:val="20"/>
          <w:szCs w:val="20"/>
        </w:rPr>
        <w:t>PLV, et date se remplissent automatiquement.</w:t>
      </w:r>
    </w:p>
    <w:p w14:paraId="2E566783" w14:textId="2018167D" w:rsidR="00F31CAB" w:rsidRPr="00455D79" w:rsidRDefault="00F31CAB" w:rsidP="00095A32">
      <w:pPr>
        <w:pStyle w:val="Paragraphedeliste"/>
        <w:numPr>
          <w:ilvl w:val="0"/>
          <w:numId w:val="13"/>
        </w:num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Heure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A compl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ter en fonction de l</w:t>
      </w:r>
      <w:r w:rsidRPr="00455D79">
        <w:rPr>
          <w:rFonts w:ascii="Marianne" w:hAnsi="Marianne" w:cs="Marianne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 xml:space="preserve">heure du </w:t>
      </w:r>
      <w:r w:rsidR="008D4860" w:rsidRPr="00455D79">
        <w:rPr>
          <w:rFonts w:ascii="Marianne" w:hAnsi="Marianne" w:cs="Arial"/>
          <w:sz w:val="20"/>
          <w:szCs w:val="20"/>
        </w:rPr>
        <w:t>prélèvement</w:t>
      </w:r>
      <w:r w:rsidR="00095A32">
        <w:rPr>
          <w:rFonts w:ascii="Marianne" w:hAnsi="Marianne" w:cs="Arial"/>
          <w:sz w:val="20"/>
          <w:szCs w:val="20"/>
        </w:rPr>
        <w:t>.</w:t>
      </w:r>
    </w:p>
    <w:p w14:paraId="1461C888" w14:textId="57237102" w:rsidR="00F31CAB" w:rsidRPr="00455D79" w:rsidRDefault="00F31CAB" w:rsidP="00095A32">
      <w:pPr>
        <w:pStyle w:val="Paragraphedeliste"/>
        <w:numPr>
          <w:ilvl w:val="0"/>
          <w:numId w:val="13"/>
        </w:num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Localisation exacte du prélèvement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</w:t>
      </w:r>
      <w:r w:rsidR="00F555DE" w:rsidRPr="00455D79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>A modifier si besoin</w:t>
      </w:r>
      <w:r w:rsidR="00095A32">
        <w:rPr>
          <w:rFonts w:ascii="Marianne" w:hAnsi="Marianne" w:cs="Arial"/>
          <w:sz w:val="20"/>
          <w:szCs w:val="20"/>
        </w:rPr>
        <w:t>.</w:t>
      </w:r>
    </w:p>
    <w:p w14:paraId="2F553CEA" w14:textId="05B32B07" w:rsidR="00F31CAB" w:rsidRPr="00455D79" w:rsidRDefault="00F31CAB" w:rsidP="00095A32">
      <w:pPr>
        <w:pStyle w:val="Paragraphedeliste"/>
        <w:numPr>
          <w:ilvl w:val="0"/>
          <w:numId w:val="13"/>
        </w:num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Commentaire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A compl</w:t>
      </w:r>
      <w:r w:rsidRPr="00455D79">
        <w:rPr>
          <w:rFonts w:ascii="Marianne" w:hAnsi="Marianne" w:cs="Marianne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ter si besoin</w:t>
      </w:r>
      <w:r w:rsidR="00095A32">
        <w:rPr>
          <w:rFonts w:ascii="Marianne" w:hAnsi="Marianne" w:cs="Arial"/>
          <w:sz w:val="20"/>
          <w:szCs w:val="20"/>
        </w:rPr>
        <w:t>.</w:t>
      </w:r>
    </w:p>
    <w:p w14:paraId="3AA4016F" w14:textId="3D7B935B" w:rsidR="00F31CAB" w:rsidRPr="00455D79" w:rsidRDefault="00F31CAB" w:rsidP="00095A32">
      <w:pPr>
        <w:pStyle w:val="Paragraphedeliste"/>
        <w:numPr>
          <w:ilvl w:val="0"/>
          <w:numId w:val="13"/>
        </w:num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Paramètres signalés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 Ajouter un param</w:t>
      </w:r>
      <w:r w:rsidRPr="00455D79">
        <w:rPr>
          <w:rFonts w:ascii="Marianne" w:hAnsi="Marianne" w:cs="Marianne"/>
          <w:sz w:val="20"/>
          <w:szCs w:val="20"/>
        </w:rPr>
        <w:t>è</w:t>
      </w:r>
      <w:r w:rsidRPr="00455D79">
        <w:rPr>
          <w:rFonts w:ascii="Marianne" w:hAnsi="Marianne" w:cs="Arial"/>
          <w:sz w:val="20"/>
          <w:szCs w:val="20"/>
        </w:rPr>
        <w:t>tre</w:t>
      </w:r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</w:t>
      </w:r>
    </w:p>
    <w:p w14:paraId="48D0E638" w14:textId="6BC9FBE8" w:rsidR="00F31CAB" w:rsidRPr="00455D79" w:rsidRDefault="00F31CAB" w:rsidP="00095A32">
      <w:pPr>
        <w:pStyle w:val="Paragraphedeliste"/>
        <w:ind w:left="1440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Sélectionner le paramètre</w:t>
      </w:r>
    </w:p>
    <w:p w14:paraId="111CDC38" w14:textId="176B2E50" w:rsidR="00F31CAB" w:rsidRPr="00455D79" w:rsidRDefault="00F31CAB" w:rsidP="00095A32">
      <w:pPr>
        <w:pStyle w:val="Paragraphedeliste"/>
        <w:ind w:left="1440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Noter la valeur</w:t>
      </w:r>
    </w:p>
    <w:p w14:paraId="13D93A8C" w14:textId="45866217" w:rsidR="00F31CAB" w:rsidRPr="00455D79" w:rsidRDefault="00F31CAB" w:rsidP="00095A32">
      <w:pPr>
        <w:pStyle w:val="Paragraphedeliste"/>
        <w:ind w:left="1440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Ajouter un paramètre si besoin</w:t>
      </w:r>
      <w:r w:rsidR="00095A32">
        <w:rPr>
          <w:rFonts w:ascii="Marianne" w:hAnsi="Marianne" w:cs="Arial"/>
          <w:sz w:val="20"/>
          <w:szCs w:val="20"/>
        </w:rPr>
        <w:t>.</w:t>
      </w:r>
    </w:p>
    <w:p w14:paraId="03E21454" w14:textId="4F6DEF2F" w:rsidR="00F31CAB" w:rsidRPr="004B4179" w:rsidRDefault="00F31CAB" w:rsidP="004B4179">
      <w:pPr>
        <w:pStyle w:val="Paragraphedeliste"/>
        <w:numPr>
          <w:ilvl w:val="0"/>
          <w:numId w:val="21"/>
        </w:numPr>
        <w:jc w:val="both"/>
        <w:rPr>
          <w:rFonts w:ascii="Marianne" w:hAnsi="Marianne" w:cs="Arial"/>
          <w:sz w:val="20"/>
          <w:szCs w:val="20"/>
        </w:rPr>
      </w:pPr>
      <w:r w:rsidRPr="004B4179">
        <w:rPr>
          <w:rFonts w:ascii="Marianne" w:hAnsi="Marianne" w:cs="Arial"/>
          <w:sz w:val="20"/>
          <w:szCs w:val="20"/>
        </w:rPr>
        <w:t>Photos</w:t>
      </w:r>
      <w:r w:rsidRPr="004B4179">
        <w:rPr>
          <w:rFonts w:ascii="Calibri" w:hAnsi="Calibri" w:cs="Calibri"/>
          <w:sz w:val="20"/>
          <w:szCs w:val="20"/>
        </w:rPr>
        <w:t> </w:t>
      </w:r>
      <w:r w:rsidRPr="004B4179">
        <w:rPr>
          <w:rFonts w:ascii="Marianne" w:hAnsi="Marianne" w:cs="Arial"/>
          <w:sz w:val="20"/>
          <w:szCs w:val="20"/>
        </w:rPr>
        <w:t>: T</w:t>
      </w:r>
      <w:r w:rsidRPr="004B4179">
        <w:rPr>
          <w:rFonts w:ascii="Marianne" w:hAnsi="Marianne" w:cs="Marianne"/>
          <w:sz w:val="20"/>
          <w:szCs w:val="20"/>
        </w:rPr>
        <w:t>é</w:t>
      </w:r>
      <w:r w:rsidRPr="004B4179">
        <w:rPr>
          <w:rFonts w:ascii="Marianne" w:hAnsi="Marianne" w:cs="Arial"/>
          <w:sz w:val="20"/>
          <w:szCs w:val="20"/>
        </w:rPr>
        <w:t>l</w:t>
      </w:r>
      <w:r w:rsidRPr="004B4179">
        <w:rPr>
          <w:rFonts w:ascii="Marianne" w:hAnsi="Marianne" w:cs="Marianne"/>
          <w:sz w:val="20"/>
          <w:szCs w:val="20"/>
        </w:rPr>
        <w:t>é</w:t>
      </w:r>
      <w:r w:rsidRPr="004B4179">
        <w:rPr>
          <w:rFonts w:ascii="Marianne" w:hAnsi="Marianne" w:cs="Arial"/>
          <w:sz w:val="20"/>
          <w:szCs w:val="20"/>
        </w:rPr>
        <w:t>chargement de photos ou fichier si besoin</w:t>
      </w:r>
      <w:r w:rsidR="00095A32" w:rsidRPr="004B4179">
        <w:rPr>
          <w:rFonts w:ascii="Marianne" w:hAnsi="Marianne" w:cs="Arial"/>
          <w:sz w:val="20"/>
          <w:szCs w:val="20"/>
        </w:rPr>
        <w:t>.</w:t>
      </w:r>
    </w:p>
    <w:p w14:paraId="03B264ED" w14:textId="77777777" w:rsidR="008D4860" w:rsidRPr="00455D79" w:rsidRDefault="008D4860" w:rsidP="00095A32">
      <w:pPr>
        <w:jc w:val="both"/>
        <w:rPr>
          <w:rFonts w:ascii="Marianne" w:hAnsi="Marianne" w:cs="Arial"/>
          <w:sz w:val="20"/>
          <w:szCs w:val="20"/>
        </w:rPr>
      </w:pPr>
    </w:p>
    <w:p w14:paraId="6DD69490" w14:textId="1A762EC6" w:rsidR="008D4860" w:rsidRPr="00455D79" w:rsidRDefault="008D4860" w:rsidP="00095A32">
      <w:p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Ce module permet au laboratoire de transmettre toutes les informations utiles concernant le contexte, l’environnement ou les anomalies du prélèvement.</w:t>
      </w:r>
    </w:p>
    <w:p w14:paraId="7B8F69EE" w14:textId="4B4234B8" w:rsidR="00F31CAB" w:rsidRPr="00455D79" w:rsidRDefault="00F31CAB" w:rsidP="00095A32">
      <w:p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Lors de l’enregistrement l’envoi se fait et le signalement sera alors enregistré dans </w:t>
      </w:r>
      <w:proofErr w:type="spellStart"/>
      <w:r w:rsidRPr="00455D79">
        <w:rPr>
          <w:rFonts w:ascii="Marianne" w:hAnsi="Marianne" w:cs="Arial"/>
          <w:sz w:val="20"/>
          <w:szCs w:val="20"/>
        </w:rPr>
        <w:t>Loocs’Eaux</w:t>
      </w:r>
      <w:proofErr w:type="spellEnd"/>
      <w:r w:rsidR="004B4179">
        <w:rPr>
          <w:rFonts w:ascii="Marianne" w:hAnsi="Marianne" w:cs="Arial"/>
          <w:sz w:val="20"/>
          <w:szCs w:val="20"/>
        </w:rPr>
        <w:t>.</w:t>
      </w:r>
    </w:p>
    <w:p w14:paraId="6C6ED23E" w14:textId="32014ED1" w:rsidR="00580A11" w:rsidRDefault="00580A11" w:rsidP="00095A32">
      <w:pPr>
        <w:jc w:val="both"/>
        <w:rPr>
          <w:rFonts w:ascii="Marianne" w:hAnsi="Marianne" w:cs="Arial"/>
          <w:sz w:val="20"/>
          <w:szCs w:val="20"/>
        </w:rPr>
      </w:pPr>
      <w:r w:rsidRPr="000B469B">
        <w:rPr>
          <w:rFonts w:ascii="Marianne" w:hAnsi="Marianne" w:cs="Arial"/>
          <w:sz w:val="20"/>
          <w:szCs w:val="20"/>
        </w:rPr>
        <w:t>Les signalements corresponden</w:t>
      </w:r>
      <w:r w:rsidR="00095A32" w:rsidRPr="000B469B">
        <w:rPr>
          <w:rFonts w:ascii="Marianne" w:hAnsi="Marianne" w:cs="Arial"/>
          <w:sz w:val="20"/>
          <w:szCs w:val="20"/>
        </w:rPr>
        <w:t xml:space="preserve">t </w:t>
      </w:r>
      <w:r w:rsidRPr="000B469B">
        <w:rPr>
          <w:rFonts w:ascii="Marianne" w:hAnsi="Marianne" w:cs="Arial"/>
          <w:sz w:val="20"/>
          <w:szCs w:val="20"/>
        </w:rPr>
        <w:t>à des paramètres ne satisfaisant pas les seuils fixés par l’ARS</w:t>
      </w:r>
      <w:r w:rsidR="00095A32" w:rsidRPr="000B469B">
        <w:rPr>
          <w:rFonts w:ascii="Marianne" w:hAnsi="Marianne" w:cs="Arial"/>
          <w:sz w:val="20"/>
          <w:szCs w:val="20"/>
        </w:rPr>
        <w:t xml:space="preserve"> (</w:t>
      </w:r>
      <w:r w:rsidRPr="000B469B">
        <w:rPr>
          <w:rFonts w:ascii="Marianne" w:hAnsi="Marianne" w:cs="Arial"/>
          <w:sz w:val="20"/>
          <w:szCs w:val="20"/>
        </w:rPr>
        <w:t xml:space="preserve">le tableau </w:t>
      </w:r>
      <w:r w:rsidR="00DB4224">
        <w:rPr>
          <w:rFonts w:ascii="Marianne" w:hAnsi="Marianne" w:cs="Arial"/>
          <w:sz w:val="20"/>
          <w:szCs w:val="20"/>
        </w:rPr>
        <w:t>des paramètres et des</w:t>
      </w:r>
      <w:r w:rsidRPr="000B469B">
        <w:rPr>
          <w:rFonts w:ascii="Marianne" w:hAnsi="Marianne" w:cs="Arial"/>
          <w:sz w:val="20"/>
          <w:szCs w:val="20"/>
        </w:rPr>
        <w:t xml:space="preserve"> valeurs</w:t>
      </w:r>
      <w:r w:rsidR="00095A32" w:rsidRPr="000B469B">
        <w:rPr>
          <w:rFonts w:ascii="Marianne" w:hAnsi="Marianne" w:cs="Arial"/>
          <w:sz w:val="20"/>
          <w:szCs w:val="20"/>
        </w:rPr>
        <w:t xml:space="preserve"> seuils</w:t>
      </w:r>
      <w:r w:rsidRPr="000B469B">
        <w:rPr>
          <w:rFonts w:ascii="Marianne" w:hAnsi="Marianne" w:cs="Arial"/>
          <w:sz w:val="20"/>
          <w:szCs w:val="20"/>
        </w:rPr>
        <w:t xml:space="preserve"> sera</w:t>
      </w:r>
      <w:r w:rsidR="001C595B" w:rsidRPr="000B469B">
        <w:rPr>
          <w:rFonts w:ascii="Marianne" w:hAnsi="Marianne" w:cs="Arial"/>
          <w:sz w:val="20"/>
          <w:szCs w:val="20"/>
        </w:rPr>
        <w:t xml:space="preserve"> régulièrement actualisé et </w:t>
      </w:r>
      <w:r w:rsidRPr="000B469B">
        <w:rPr>
          <w:rFonts w:ascii="Marianne" w:hAnsi="Marianne" w:cs="Arial"/>
          <w:sz w:val="20"/>
          <w:szCs w:val="20"/>
        </w:rPr>
        <w:t>transmis et par l’ARS)</w:t>
      </w:r>
      <w:r w:rsidR="00095A32" w:rsidRPr="000B469B">
        <w:rPr>
          <w:rFonts w:ascii="Marianne" w:hAnsi="Marianne" w:cs="Arial"/>
          <w:sz w:val="20"/>
          <w:szCs w:val="20"/>
        </w:rPr>
        <w:t>.</w:t>
      </w:r>
    </w:p>
    <w:p w14:paraId="67C9D2F0" w14:textId="77777777" w:rsidR="00DB4224" w:rsidRDefault="00DB4224" w:rsidP="00095A32">
      <w:pPr>
        <w:jc w:val="both"/>
        <w:rPr>
          <w:rFonts w:ascii="Marianne" w:hAnsi="Marianne" w:cs="Arial"/>
          <w:sz w:val="20"/>
          <w:szCs w:val="20"/>
        </w:rPr>
      </w:pPr>
    </w:p>
    <w:p w14:paraId="21D71013" w14:textId="77777777" w:rsidR="00D90F0C" w:rsidRDefault="00D90F0C" w:rsidP="00095A32">
      <w:pPr>
        <w:jc w:val="both"/>
        <w:rPr>
          <w:rFonts w:ascii="Marianne" w:hAnsi="Marianne" w:cs="Arial"/>
          <w:sz w:val="20"/>
          <w:szCs w:val="20"/>
        </w:rPr>
      </w:pPr>
    </w:p>
    <w:p w14:paraId="0B923EE1" w14:textId="72FA32C4" w:rsidR="00DB4224" w:rsidRDefault="00DB4224" w:rsidP="00095A32">
      <w:pPr>
        <w:jc w:val="both"/>
        <w:rPr>
          <w:rFonts w:ascii="Marianne" w:hAnsi="Marianne" w:cs="Arial"/>
          <w:b/>
          <w:sz w:val="22"/>
          <w:szCs w:val="20"/>
        </w:rPr>
      </w:pPr>
      <w:r w:rsidRPr="00347550">
        <w:rPr>
          <w:rFonts w:ascii="Marianne" w:hAnsi="Marianne" w:cs="Arial"/>
          <w:b/>
          <w:sz w:val="22"/>
          <w:szCs w:val="20"/>
        </w:rPr>
        <w:t>Lot 1</w:t>
      </w:r>
      <w:r w:rsidRPr="00347550">
        <w:rPr>
          <w:rFonts w:ascii="Calibri" w:hAnsi="Calibri" w:cs="Calibri"/>
          <w:b/>
          <w:sz w:val="22"/>
          <w:szCs w:val="20"/>
        </w:rPr>
        <w:t> </w:t>
      </w:r>
      <w:r w:rsidRPr="00347550">
        <w:rPr>
          <w:rFonts w:ascii="Marianne" w:hAnsi="Marianne" w:cs="Arial"/>
          <w:b/>
          <w:sz w:val="22"/>
          <w:szCs w:val="20"/>
        </w:rPr>
        <w:t>:</w:t>
      </w:r>
      <w:r w:rsidR="00FD1C84">
        <w:rPr>
          <w:rFonts w:ascii="Marianne" w:hAnsi="Marianne" w:cs="Arial"/>
          <w:b/>
          <w:sz w:val="22"/>
          <w:szCs w:val="20"/>
        </w:rPr>
        <w:t xml:space="preserve"> EDCH</w:t>
      </w:r>
    </w:p>
    <w:p w14:paraId="0CDCA4A4" w14:textId="77777777" w:rsidR="00FD1C84" w:rsidRPr="00347550" w:rsidRDefault="00FD1C84" w:rsidP="00095A32">
      <w:pPr>
        <w:jc w:val="both"/>
        <w:rPr>
          <w:rFonts w:ascii="Marianne" w:hAnsi="Marianne" w:cs="Arial"/>
          <w:b/>
          <w:sz w:val="22"/>
          <w:szCs w:val="20"/>
        </w:rPr>
      </w:pPr>
    </w:p>
    <w:tbl>
      <w:tblPr>
        <w:tblW w:w="11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5"/>
        <w:gridCol w:w="2085"/>
        <w:gridCol w:w="2085"/>
        <w:gridCol w:w="2085"/>
      </w:tblGrid>
      <w:tr w:rsidR="00347550" w:rsidRPr="00B10A81" w14:paraId="268788D5" w14:textId="77777777" w:rsidTr="00347550">
        <w:trPr>
          <w:trHeight w:val="30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3DA9681" w14:textId="26863EDB" w:rsidR="00347550" w:rsidRPr="00B10A81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B10A81">
              <w:rPr>
                <w:rFonts w:ascii="Marianne" w:hAnsi="Marianne" w:cs="Arial"/>
                <w:b/>
                <w:bCs/>
                <w:sz w:val="20"/>
                <w:szCs w:val="20"/>
              </w:rPr>
              <w:t>MESURES IN SITU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43CC9A1F" w14:textId="0E5E6779" w:rsidR="00347550" w:rsidRPr="00B10A81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Seuil bas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14:paraId="1B416723" w14:textId="56B44D9E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Seuil haut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E7552" w14:textId="77777777" w:rsidR="00347550" w:rsidRPr="00B10A81" w:rsidRDefault="00347550" w:rsidP="00347550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47550" w:rsidRPr="00B10A81" w14:paraId="5E66A0DF" w14:textId="77777777" w:rsidTr="00347550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365A" w14:textId="665FA694" w:rsidR="00347550" w:rsidRPr="00B10A81" w:rsidRDefault="00347550" w:rsidP="0034755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B10A81">
              <w:rPr>
                <w:rFonts w:ascii="Marianne" w:hAnsi="Marianne" w:cs="Arial"/>
                <w:sz w:val="20"/>
                <w:szCs w:val="20"/>
              </w:rPr>
              <w:t>pH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D968" w14:textId="77777777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6,5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6C42" w14:textId="77777777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F506" w14:textId="77777777" w:rsidR="00347550" w:rsidRPr="00B10A81" w:rsidRDefault="00347550" w:rsidP="00347550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  <w:tr w:rsidR="00347550" w:rsidRPr="00B10A81" w14:paraId="5B4433C5" w14:textId="77777777" w:rsidTr="00347550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85F9" w14:textId="77777777" w:rsidR="00347550" w:rsidRPr="00B10A81" w:rsidRDefault="00347550" w:rsidP="0034755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10A81">
              <w:rPr>
                <w:rFonts w:ascii="Marianne" w:hAnsi="Marianne" w:cs="Arial"/>
                <w:sz w:val="20"/>
                <w:szCs w:val="20"/>
              </w:rPr>
              <w:t>Chlore libre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57B5" w14:textId="77777777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81B6" w14:textId="77777777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FD7C" w14:textId="77777777" w:rsidR="00347550" w:rsidRPr="00B10A81" w:rsidRDefault="00347550" w:rsidP="00347550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  <w:tr w:rsidR="00347550" w:rsidRPr="00B10A81" w14:paraId="1AEC0D41" w14:textId="77777777" w:rsidTr="00347550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EF78" w14:textId="77777777" w:rsidR="00347550" w:rsidRPr="00B10A81" w:rsidRDefault="00347550" w:rsidP="0034755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10A81">
              <w:rPr>
                <w:rFonts w:ascii="Marianne" w:hAnsi="Marianne" w:cs="Arial"/>
                <w:sz w:val="20"/>
                <w:szCs w:val="20"/>
              </w:rPr>
              <w:t>Chlore total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C5CE" w14:textId="77777777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494C" w14:textId="77777777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E42A" w14:textId="77777777" w:rsidR="00347550" w:rsidRPr="00B10A81" w:rsidRDefault="00347550" w:rsidP="00347550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  <w:tr w:rsidR="00347550" w:rsidRPr="00B10A81" w14:paraId="2CBF0EC4" w14:textId="77777777" w:rsidTr="00347550">
        <w:trPr>
          <w:trHeight w:val="30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542F6" w14:textId="77777777" w:rsidR="00347550" w:rsidRPr="00B10A81" w:rsidRDefault="00347550" w:rsidP="0034755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10A81">
              <w:rPr>
                <w:rFonts w:ascii="Marianne" w:hAnsi="Marianne" w:cs="Arial"/>
                <w:sz w:val="20"/>
                <w:szCs w:val="20"/>
              </w:rPr>
              <w:t>Conductivité à 25 °C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6DB17" w14:textId="7E86621D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FE7C9" w14:textId="77777777" w:rsidR="00347550" w:rsidRPr="00347550" w:rsidRDefault="00347550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C91D" w14:textId="77777777" w:rsidR="00347550" w:rsidRPr="00B10A81" w:rsidRDefault="00347550" w:rsidP="00347550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  <w:tr w:rsidR="00FD1C84" w:rsidRPr="00B10A81" w14:paraId="793A156E" w14:textId="77777777" w:rsidTr="00F026AB">
        <w:trPr>
          <w:trHeight w:val="30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2FCD3" w14:textId="42F104CC" w:rsidR="00FD1C84" w:rsidRPr="00B10A81" w:rsidRDefault="00FD1C84" w:rsidP="0034755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B10A81">
              <w:rPr>
                <w:rFonts w:ascii="Marianne" w:hAnsi="Marianne" w:cs="Arial"/>
                <w:sz w:val="20"/>
                <w:szCs w:val="20"/>
              </w:rPr>
              <w:t>Couleur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9FAE1E" w14:textId="16AFAAB2" w:rsidR="00FD1C84" w:rsidRPr="00347550" w:rsidRDefault="00FD1C84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Sur appréciation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76C7E" w14:textId="77777777" w:rsidR="00FD1C84" w:rsidRPr="00B10A81" w:rsidRDefault="00FD1C84" w:rsidP="00347550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  <w:tr w:rsidR="00FD1C84" w:rsidRPr="00B10A81" w14:paraId="3340F2DD" w14:textId="77777777" w:rsidTr="008E6334">
        <w:trPr>
          <w:trHeight w:val="30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4A6974" w14:textId="4A916B9B" w:rsidR="00FD1C84" w:rsidRPr="00FD1C84" w:rsidRDefault="00FD1C84" w:rsidP="00FD1C84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D1C84">
              <w:rPr>
                <w:rFonts w:ascii="Marianne" w:hAnsi="Marianne" w:cs="Arial"/>
                <w:sz w:val="20"/>
                <w:szCs w:val="20"/>
              </w:rPr>
              <w:t>Odeur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56FE0B" w14:textId="1226365B" w:rsidR="00FD1C84" w:rsidRPr="0047272A" w:rsidRDefault="00FD1C84" w:rsidP="00FD1C84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Sur appréciation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CC6BB" w14:textId="77777777" w:rsidR="00FD1C84" w:rsidRPr="00B10A81" w:rsidRDefault="00FD1C84" w:rsidP="00FD1C84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  <w:tr w:rsidR="00FD1C84" w:rsidRPr="00B10A81" w14:paraId="74C1150F" w14:textId="77777777" w:rsidTr="006025C7">
        <w:trPr>
          <w:trHeight w:val="30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1BF84" w14:textId="2E51CE4C" w:rsidR="00FD1C84" w:rsidRPr="00FD1C84" w:rsidRDefault="00FD1C84" w:rsidP="0034755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D1C84">
              <w:rPr>
                <w:rFonts w:ascii="Marianne" w:hAnsi="Marianne" w:cs="Arial"/>
                <w:sz w:val="20"/>
                <w:szCs w:val="20"/>
              </w:rPr>
              <w:t>Aspect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50140" w14:textId="08317E6B" w:rsidR="00FD1C84" w:rsidRPr="0047272A" w:rsidRDefault="00FD1C84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Sur appréciation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DE398" w14:textId="77777777" w:rsidR="00FD1C84" w:rsidRPr="00B10A81" w:rsidRDefault="00FD1C84" w:rsidP="00347550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  <w:tr w:rsidR="0045262B" w:rsidRPr="00B10A81" w14:paraId="2FF2F81B" w14:textId="77777777" w:rsidTr="006025C7">
        <w:trPr>
          <w:trHeight w:val="30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C0B02" w14:textId="3070DC31" w:rsidR="0045262B" w:rsidRPr="00FD1C84" w:rsidRDefault="0045262B" w:rsidP="0034755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Saveur (</w:t>
            </w:r>
            <w:r w:rsidR="00561101">
              <w:rPr>
                <w:rFonts w:ascii="Marianne" w:hAnsi="Marianne" w:cs="Arial"/>
                <w:sz w:val="20"/>
                <w:szCs w:val="20"/>
              </w:rPr>
              <w:t>*</w:t>
            </w:r>
            <w:r>
              <w:rPr>
                <w:rFonts w:ascii="Marianne" w:hAnsi="Marianne" w:cs="Arial"/>
                <w:sz w:val="20"/>
                <w:szCs w:val="20"/>
              </w:rPr>
              <w:t>)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F30F5" w14:textId="6E09213B" w:rsidR="0045262B" w:rsidRDefault="0045262B" w:rsidP="00347550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Sur appréciation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5E9B1" w14:textId="77777777" w:rsidR="0045262B" w:rsidRPr="00B10A81" w:rsidRDefault="0045262B" w:rsidP="00347550">
            <w:pPr>
              <w:jc w:val="right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</w:tbl>
    <w:p w14:paraId="6640300D" w14:textId="5ACE50AE" w:rsidR="00544C6E" w:rsidRPr="00EC5C44" w:rsidRDefault="00EC5C44" w:rsidP="00095A32">
      <w:pPr>
        <w:jc w:val="both"/>
        <w:rPr>
          <w:rFonts w:ascii="Marianne" w:hAnsi="Marianne" w:cs="Arial"/>
          <w:sz w:val="16"/>
          <w:szCs w:val="16"/>
        </w:rPr>
      </w:pPr>
      <w:r w:rsidRPr="00EC5C44">
        <w:rPr>
          <w:rFonts w:ascii="Marianne" w:hAnsi="Marianne" w:cs="Arial"/>
          <w:b/>
          <w:bCs/>
          <w:sz w:val="16"/>
          <w:szCs w:val="16"/>
        </w:rPr>
        <w:t xml:space="preserve">(*) : </w:t>
      </w:r>
      <w:r w:rsidRPr="00EC5C44">
        <w:rPr>
          <w:rFonts w:ascii="Marianne" w:hAnsi="Marianne" w:cs="Arial"/>
          <w:sz w:val="16"/>
          <w:szCs w:val="16"/>
        </w:rPr>
        <w:t>pour les eaux conditionnées uniquement</w:t>
      </w:r>
    </w:p>
    <w:p w14:paraId="141F2064" w14:textId="29D5C1D2" w:rsidR="00561101" w:rsidRDefault="00544C6E">
      <w:pPr>
        <w:rPr>
          <w:rFonts w:ascii="Marianne" w:hAnsi="Marianne" w:cs="Arial"/>
          <w:b/>
          <w:bCs/>
          <w:sz w:val="20"/>
          <w:szCs w:val="20"/>
        </w:rPr>
      </w:pPr>
      <w:bookmarkStart w:id="0" w:name="_Hlk200635226"/>
      <w:r w:rsidRPr="00347550">
        <w:rPr>
          <w:rFonts w:ascii="Marianne" w:hAnsi="Marianne" w:cs="Arial"/>
          <w:sz w:val="20"/>
          <w:szCs w:val="20"/>
          <w:u w:val="single"/>
        </w:rPr>
        <w:t>Délai</w:t>
      </w:r>
      <w:r w:rsidR="00FD1C84">
        <w:rPr>
          <w:rFonts w:ascii="Marianne" w:hAnsi="Marianne" w:cs="Arial"/>
          <w:sz w:val="20"/>
          <w:szCs w:val="20"/>
          <w:u w:val="single"/>
        </w:rPr>
        <w:t xml:space="preserve"> de transmission dans </w:t>
      </w:r>
      <w:proofErr w:type="spellStart"/>
      <w:r w:rsidR="00FD1C84">
        <w:rPr>
          <w:rFonts w:ascii="Marianne" w:hAnsi="Marianne" w:cs="Arial"/>
          <w:sz w:val="20"/>
          <w:szCs w:val="20"/>
          <w:u w:val="single"/>
        </w:rPr>
        <w:t>loocs’eaux</w:t>
      </w:r>
      <w:proofErr w:type="spellEnd"/>
      <w:r w:rsidRPr="00347550">
        <w:rPr>
          <w:rFonts w:ascii="Calibri" w:hAnsi="Calibri" w:cs="Calibri"/>
          <w:sz w:val="20"/>
          <w:szCs w:val="20"/>
          <w:u w:val="single"/>
        </w:rPr>
        <w:t> </w:t>
      </w:r>
      <w:r w:rsidRPr="00347550">
        <w:rPr>
          <w:rFonts w:ascii="Marianne" w:hAnsi="Marianne" w:cs="Arial"/>
          <w:sz w:val="20"/>
          <w:szCs w:val="20"/>
          <w:u w:val="single"/>
        </w:rPr>
        <w:t>:</w:t>
      </w:r>
      <w:r>
        <w:rPr>
          <w:rFonts w:ascii="Marianne" w:hAnsi="Marianne" w:cs="Arial"/>
          <w:sz w:val="20"/>
          <w:szCs w:val="20"/>
        </w:rPr>
        <w:t xml:space="preserve"> </w:t>
      </w:r>
      <w:r w:rsidR="00FD1C84" w:rsidRPr="00FD1C84">
        <w:rPr>
          <w:rFonts w:ascii="Marianne" w:hAnsi="Marianne" w:cs="Arial"/>
          <w:b/>
          <w:bCs/>
          <w:sz w:val="20"/>
          <w:szCs w:val="20"/>
        </w:rPr>
        <w:t xml:space="preserve">immédiatement et dans la limite de </w:t>
      </w:r>
      <w:r w:rsidRPr="00FD1C84">
        <w:rPr>
          <w:rFonts w:ascii="Marianne" w:hAnsi="Marianne" w:cs="Arial"/>
          <w:b/>
          <w:bCs/>
          <w:sz w:val="20"/>
          <w:szCs w:val="20"/>
        </w:rPr>
        <w:t>2 h après le prélèvement</w:t>
      </w:r>
    </w:p>
    <w:bookmarkEnd w:id="0"/>
    <w:p w14:paraId="645A7DD7" w14:textId="11B1531E" w:rsidR="00544C6E" w:rsidRDefault="00544C6E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49400571" w14:textId="77777777" w:rsidR="00D90F0C" w:rsidRDefault="00D90F0C" w:rsidP="00095A32">
      <w:pPr>
        <w:jc w:val="both"/>
        <w:rPr>
          <w:rFonts w:ascii="Marianne" w:hAnsi="Marianne" w:cs="Arial"/>
          <w:sz w:val="20"/>
          <w:szCs w:val="20"/>
        </w:rPr>
      </w:pPr>
    </w:p>
    <w:p w14:paraId="61877206" w14:textId="560E4D53" w:rsidR="00D90F0C" w:rsidRPr="00347550" w:rsidRDefault="00D90F0C" w:rsidP="00095A32">
      <w:pPr>
        <w:jc w:val="both"/>
        <w:rPr>
          <w:rFonts w:ascii="Marianne" w:hAnsi="Marianne" w:cs="Arial"/>
          <w:b/>
          <w:sz w:val="22"/>
          <w:szCs w:val="20"/>
        </w:rPr>
      </w:pPr>
      <w:r w:rsidRPr="00347550">
        <w:rPr>
          <w:rFonts w:ascii="Marianne" w:hAnsi="Marianne" w:cs="Arial"/>
          <w:b/>
          <w:sz w:val="22"/>
          <w:szCs w:val="20"/>
        </w:rPr>
        <w:t>Lot 2</w:t>
      </w:r>
      <w:r w:rsidRPr="00347550">
        <w:rPr>
          <w:rFonts w:ascii="Calibri" w:hAnsi="Calibri" w:cs="Calibri"/>
          <w:b/>
          <w:sz w:val="22"/>
          <w:szCs w:val="20"/>
        </w:rPr>
        <w:t> </w:t>
      </w:r>
      <w:r w:rsidRPr="00347550">
        <w:rPr>
          <w:rFonts w:ascii="Marianne" w:hAnsi="Marianne" w:cs="Arial"/>
          <w:b/>
          <w:sz w:val="22"/>
          <w:szCs w:val="20"/>
        </w:rPr>
        <w:t>:</w:t>
      </w:r>
    </w:p>
    <w:p w14:paraId="52907B8C" w14:textId="548C4DCF" w:rsidR="00D90F0C" w:rsidRPr="00347550" w:rsidRDefault="00D90F0C" w:rsidP="00D90F0C">
      <w:pPr>
        <w:pStyle w:val="Paragraphedeliste"/>
        <w:numPr>
          <w:ilvl w:val="0"/>
          <w:numId w:val="21"/>
        </w:numPr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Piscine</w:t>
      </w:r>
    </w:p>
    <w:p w14:paraId="1E7ECD81" w14:textId="77777777" w:rsidR="00D90F0C" w:rsidRPr="00347550" w:rsidRDefault="00D90F0C" w:rsidP="00095A32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9"/>
        <w:gridCol w:w="1529"/>
        <w:gridCol w:w="1843"/>
      </w:tblGrid>
      <w:tr w:rsidR="00D90F0C" w:rsidRPr="00347550" w14:paraId="0C95DE32" w14:textId="77777777" w:rsidTr="00347550">
        <w:tc>
          <w:tcPr>
            <w:tcW w:w="3399" w:type="dxa"/>
            <w:shd w:val="clear" w:color="auto" w:fill="DAEEF3" w:themeFill="accent5" w:themeFillTint="33"/>
          </w:tcPr>
          <w:p w14:paraId="0635F2B1" w14:textId="77777777" w:rsidR="00D90F0C" w:rsidRPr="00347550" w:rsidRDefault="00D90F0C" w:rsidP="00D90F0C">
            <w:pPr>
              <w:pStyle w:val="Paragraphedeliste"/>
              <w:ind w:left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bCs/>
                <w:sz w:val="20"/>
                <w:szCs w:val="20"/>
              </w:rPr>
              <w:t>MESURES IN SITU PISCINE</w:t>
            </w:r>
          </w:p>
        </w:tc>
        <w:tc>
          <w:tcPr>
            <w:tcW w:w="1529" w:type="dxa"/>
            <w:shd w:val="clear" w:color="auto" w:fill="DAEEF3" w:themeFill="accent5" w:themeFillTint="33"/>
          </w:tcPr>
          <w:p w14:paraId="5EAC34DC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sz w:val="20"/>
                <w:szCs w:val="20"/>
              </w:rPr>
              <w:t>Seuil bas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0F74BD7B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347550">
              <w:rPr>
                <w:rFonts w:ascii="Marianne" w:hAnsi="Marianne" w:cs="Arial"/>
                <w:b/>
                <w:sz w:val="20"/>
                <w:szCs w:val="20"/>
              </w:rPr>
              <w:t>Seuil haut</w:t>
            </w:r>
          </w:p>
        </w:tc>
      </w:tr>
      <w:tr w:rsidR="00D90F0C" w:rsidRPr="00347550" w14:paraId="109539C5" w14:textId="77777777" w:rsidTr="00347550">
        <w:tc>
          <w:tcPr>
            <w:tcW w:w="3399" w:type="dxa"/>
          </w:tcPr>
          <w:p w14:paraId="6C79D4B7" w14:textId="77777777" w:rsidR="00D90F0C" w:rsidRPr="00347550" w:rsidRDefault="00D90F0C" w:rsidP="00D90F0C">
            <w:pPr>
              <w:pStyle w:val="Paragraphedeliste"/>
              <w:ind w:left="0"/>
              <w:jc w:val="both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347550">
              <w:rPr>
                <w:rFonts w:ascii="Marianne" w:hAnsi="Marianne" w:cs="Arial"/>
                <w:sz w:val="20"/>
                <w:szCs w:val="20"/>
              </w:rPr>
              <w:t>pH</w:t>
            </w:r>
            <w:proofErr w:type="gramEnd"/>
          </w:p>
        </w:tc>
        <w:tc>
          <w:tcPr>
            <w:tcW w:w="1529" w:type="dxa"/>
          </w:tcPr>
          <w:p w14:paraId="18E2654C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4054CEFB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8,5</w:t>
            </w:r>
          </w:p>
        </w:tc>
      </w:tr>
      <w:tr w:rsidR="00D90F0C" w:rsidRPr="00347550" w14:paraId="487D64D7" w14:textId="77777777" w:rsidTr="00347550">
        <w:tc>
          <w:tcPr>
            <w:tcW w:w="3399" w:type="dxa"/>
          </w:tcPr>
          <w:p w14:paraId="47D5F217" w14:textId="77777777" w:rsidR="00D90F0C" w:rsidRPr="00347550" w:rsidRDefault="00D90F0C" w:rsidP="00D90F0C">
            <w:pPr>
              <w:pStyle w:val="Paragraphedeliste"/>
              <w:ind w:left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Chlore disponible</w:t>
            </w:r>
          </w:p>
        </w:tc>
        <w:tc>
          <w:tcPr>
            <w:tcW w:w="1529" w:type="dxa"/>
          </w:tcPr>
          <w:p w14:paraId="75B526AE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199E89B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10</w:t>
            </w:r>
          </w:p>
        </w:tc>
      </w:tr>
      <w:tr w:rsidR="00D90F0C" w:rsidRPr="00347550" w14:paraId="67616A86" w14:textId="77777777" w:rsidTr="00347550">
        <w:tc>
          <w:tcPr>
            <w:tcW w:w="3399" w:type="dxa"/>
          </w:tcPr>
          <w:p w14:paraId="0D92607A" w14:textId="77777777" w:rsidR="00D90F0C" w:rsidRPr="00347550" w:rsidRDefault="00D90F0C" w:rsidP="00D90F0C">
            <w:pPr>
              <w:pStyle w:val="Paragraphedeliste"/>
              <w:ind w:left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Chlore libre actif</w:t>
            </w:r>
          </w:p>
        </w:tc>
        <w:tc>
          <w:tcPr>
            <w:tcW w:w="1529" w:type="dxa"/>
          </w:tcPr>
          <w:p w14:paraId="438BF007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14:paraId="6A840FDC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2,8</w:t>
            </w:r>
          </w:p>
        </w:tc>
      </w:tr>
      <w:tr w:rsidR="00D90F0C" w:rsidRPr="00347550" w14:paraId="77EFE8DE" w14:textId="77777777" w:rsidTr="00347550">
        <w:tc>
          <w:tcPr>
            <w:tcW w:w="3399" w:type="dxa"/>
          </w:tcPr>
          <w:p w14:paraId="1F407D55" w14:textId="77777777" w:rsidR="00D90F0C" w:rsidRPr="00347550" w:rsidRDefault="00D90F0C" w:rsidP="00D90F0C">
            <w:pPr>
              <w:pStyle w:val="Paragraphedeliste"/>
              <w:ind w:left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Chlore libre (*)</w:t>
            </w:r>
          </w:p>
        </w:tc>
        <w:tc>
          <w:tcPr>
            <w:tcW w:w="1529" w:type="dxa"/>
          </w:tcPr>
          <w:p w14:paraId="0814F9E1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0,05</w:t>
            </w:r>
          </w:p>
        </w:tc>
        <w:tc>
          <w:tcPr>
            <w:tcW w:w="1843" w:type="dxa"/>
          </w:tcPr>
          <w:p w14:paraId="27C2D19B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10</w:t>
            </w:r>
          </w:p>
        </w:tc>
      </w:tr>
      <w:tr w:rsidR="00D90F0C" w:rsidRPr="00347550" w14:paraId="5C77C8F2" w14:textId="77777777" w:rsidTr="00347550">
        <w:tc>
          <w:tcPr>
            <w:tcW w:w="3399" w:type="dxa"/>
          </w:tcPr>
          <w:p w14:paraId="49C58A61" w14:textId="77777777" w:rsidR="00D90F0C" w:rsidRPr="00347550" w:rsidRDefault="00D90F0C" w:rsidP="00D90F0C">
            <w:pPr>
              <w:pStyle w:val="Paragraphedeliste"/>
              <w:ind w:left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Chlore combiné</w:t>
            </w:r>
          </w:p>
        </w:tc>
        <w:tc>
          <w:tcPr>
            <w:tcW w:w="1529" w:type="dxa"/>
          </w:tcPr>
          <w:p w14:paraId="3A5A7D49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852F63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1,2</w:t>
            </w:r>
          </w:p>
        </w:tc>
      </w:tr>
      <w:tr w:rsidR="00D90F0C" w:rsidRPr="00347550" w14:paraId="7DC31701" w14:textId="77777777" w:rsidTr="00347550">
        <w:tc>
          <w:tcPr>
            <w:tcW w:w="3399" w:type="dxa"/>
          </w:tcPr>
          <w:p w14:paraId="7A64DFE6" w14:textId="77777777" w:rsidR="00D90F0C" w:rsidRPr="00347550" w:rsidRDefault="00D90F0C" w:rsidP="00D90F0C">
            <w:pPr>
              <w:pStyle w:val="Paragraphedeliste"/>
              <w:ind w:left="0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 xml:space="preserve">Acide </w:t>
            </w:r>
            <w:proofErr w:type="spellStart"/>
            <w:r w:rsidRPr="00347550">
              <w:rPr>
                <w:rFonts w:ascii="Marianne" w:hAnsi="Marianne" w:cs="Arial"/>
                <w:sz w:val="20"/>
                <w:szCs w:val="20"/>
              </w:rPr>
              <w:t>isocyanurique</w:t>
            </w:r>
            <w:proofErr w:type="spellEnd"/>
          </w:p>
        </w:tc>
        <w:tc>
          <w:tcPr>
            <w:tcW w:w="1529" w:type="dxa"/>
          </w:tcPr>
          <w:p w14:paraId="0AEE81A7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F0AA52" w14:textId="77777777" w:rsidR="00D90F0C" w:rsidRPr="00347550" w:rsidRDefault="00D90F0C" w:rsidP="00D90F0C">
            <w:pPr>
              <w:pStyle w:val="Paragraphedeliste"/>
              <w:ind w:left="0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347550">
              <w:rPr>
                <w:rFonts w:ascii="Marianne" w:hAnsi="Marianne" w:cs="Arial"/>
                <w:sz w:val="20"/>
                <w:szCs w:val="20"/>
              </w:rPr>
              <w:t>125</w:t>
            </w:r>
          </w:p>
        </w:tc>
      </w:tr>
    </w:tbl>
    <w:p w14:paraId="4AE3643E" w14:textId="77777777" w:rsidR="00455D79" w:rsidRPr="00347550" w:rsidRDefault="00455D79" w:rsidP="001F5EAD">
      <w:pPr>
        <w:rPr>
          <w:rFonts w:ascii="Marianne" w:hAnsi="Marianne" w:cs="Arial"/>
          <w:sz w:val="20"/>
          <w:szCs w:val="20"/>
        </w:rPr>
      </w:pPr>
    </w:p>
    <w:p w14:paraId="45882AEA" w14:textId="2E37B2DE" w:rsidR="00544C6E" w:rsidRPr="00347550" w:rsidRDefault="00544C6E" w:rsidP="00544C6E">
      <w:pPr>
        <w:pStyle w:val="Paragraphedeliste"/>
        <w:ind w:left="0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(*) dans les cas où la mesure du chlore libre actif est rendue «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>non mesur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Marianne"/>
          <w:sz w:val="20"/>
          <w:szCs w:val="20"/>
        </w:rPr>
        <w:t>»</w:t>
      </w:r>
      <w:r w:rsidRPr="00347550">
        <w:rPr>
          <w:rFonts w:ascii="Marianne" w:hAnsi="Marianne" w:cs="Arial"/>
          <w:sz w:val="20"/>
          <w:szCs w:val="20"/>
        </w:rPr>
        <w:t xml:space="preserve"> (absence ou exc</w:t>
      </w:r>
      <w:r w:rsidRPr="00347550">
        <w:rPr>
          <w:rFonts w:ascii="Marianne" w:hAnsi="Marianne" w:cs="Marianne"/>
          <w:sz w:val="20"/>
          <w:szCs w:val="20"/>
        </w:rPr>
        <w:t>è</w:t>
      </w:r>
      <w:r w:rsidRPr="00347550">
        <w:rPr>
          <w:rFonts w:ascii="Marianne" w:hAnsi="Marianne" w:cs="Arial"/>
          <w:sz w:val="20"/>
          <w:szCs w:val="20"/>
        </w:rPr>
        <w:t>s de chlore &amp;/</w:t>
      </w:r>
      <w:r w:rsidR="00EC5C44" w:rsidRPr="00347550">
        <w:rPr>
          <w:rFonts w:ascii="Marianne" w:hAnsi="Marianne" w:cs="Arial"/>
          <w:sz w:val="20"/>
          <w:szCs w:val="20"/>
        </w:rPr>
        <w:t>ou mesure</w:t>
      </w:r>
      <w:r w:rsidRPr="00347550">
        <w:rPr>
          <w:rFonts w:ascii="Marianne" w:hAnsi="Marianne" w:cs="Arial"/>
          <w:sz w:val="20"/>
          <w:szCs w:val="20"/>
        </w:rPr>
        <w:t xml:space="preserve"> du pH rendant la détermination de la valeur du chlore libre actif hors gamme)</w:t>
      </w:r>
    </w:p>
    <w:p w14:paraId="1DF46722" w14:textId="77777777" w:rsidR="00544C6E" w:rsidRPr="00347550" w:rsidRDefault="00544C6E" w:rsidP="00544C6E">
      <w:pPr>
        <w:pStyle w:val="Paragraphedeliste"/>
        <w:ind w:left="0"/>
        <w:jc w:val="both"/>
        <w:rPr>
          <w:rFonts w:ascii="Marianne" w:hAnsi="Marianne" w:cs="Arial"/>
          <w:sz w:val="20"/>
          <w:szCs w:val="20"/>
        </w:rPr>
      </w:pPr>
    </w:p>
    <w:p w14:paraId="57DFE029" w14:textId="77777777" w:rsidR="00EC5C44" w:rsidRDefault="00EC5C44" w:rsidP="00EC5C44">
      <w:pPr>
        <w:rPr>
          <w:rFonts w:ascii="Marianne" w:hAnsi="Marianne" w:cs="Arial"/>
          <w:b/>
          <w:bCs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  <w:u w:val="single"/>
        </w:rPr>
        <w:t>Délai</w:t>
      </w:r>
      <w:r>
        <w:rPr>
          <w:rFonts w:ascii="Marianne" w:hAnsi="Marianne" w:cs="Arial"/>
          <w:sz w:val="20"/>
          <w:szCs w:val="20"/>
          <w:u w:val="single"/>
        </w:rPr>
        <w:t xml:space="preserve"> de transmission dans </w:t>
      </w:r>
      <w:proofErr w:type="spellStart"/>
      <w:r>
        <w:rPr>
          <w:rFonts w:ascii="Marianne" w:hAnsi="Marianne" w:cs="Arial"/>
          <w:sz w:val="20"/>
          <w:szCs w:val="20"/>
          <w:u w:val="single"/>
        </w:rPr>
        <w:t>loocs’eaux</w:t>
      </w:r>
      <w:proofErr w:type="spellEnd"/>
      <w:r w:rsidRPr="00347550">
        <w:rPr>
          <w:rFonts w:ascii="Calibri" w:hAnsi="Calibri" w:cs="Calibri"/>
          <w:sz w:val="20"/>
          <w:szCs w:val="20"/>
          <w:u w:val="single"/>
        </w:rPr>
        <w:t> </w:t>
      </w:r>
      <w:r w:rsidRPr="00347550">
        <w:rPr>
          <w:rFonts w:ascii="Marianne" w:hAnsi="Marianne" w:cs="Arial"/>
          <w:sz w:val="20"/>
          <w:szCs w:val="20"/>
          <w:u w:val="single"/>
        </w:rPr>
        <w:t>:</w:t>
      </w:r>
      <w:r>
        <w:rPr>
          <w:rFonts w:ascii="Marianne" w:hAnsi="Marianne" w:cs="Arial"/>
          <w:sz w:val="20"/>
          <w:szCs w:val="20"/>
        </w:rPr>
        <w:t xml:space="preserve"> </w:t>
      </w:r>
      <w:r w:rsidRPr="00FD1C84">
        <w:rPr>
          <w:rFonts w:ascii="Marianne" w:hAnsi="Marianne" w:cs="Arial"/>
          <w:b/>
          <w:bCs/>
          <w:sz w:val="20"/>
          <w:szCs w:val="20"/>
        </w:rPr>
        <w:t>immédiatement et dans la limite de 2 h après le prélèvement</w:t>
      </w:r>
    </w:p>
    <w:p w14:paraId="3260FFED" w14:textId="77777777" w:rsidR="00772876" w:rsidRPr="00347550" w:rsidRDefault="00772876" w:rsidP="001F5EAD">
      <w:pPr>
        <w:rPr>
          <w:rFonts w:ascii="Marianne" w:hAnsi="Marianne" w:cs="Arial"/>
          <w:sz w:val="20"/>
          <w:szCs w:val="20"/>
        </w:rPr>
      </w:pPr>
    </w:p>
    <w:p w14:paraId="64A5129C" w14:textId="77777777" w:rsidR="00095A32" w:rsidRPr="00347550" w:rsidRDefault="00095A32" w:rsidP="001F5EAD">
      <w:pPr>
        <w:rPr>
          <w:rFonts w:ascii="Marianne" w:hAnsi="Marianne" w:cs="Arial"/>
          <w:sz w:val="20"/>
          <w:szCs w:val="20"/>
        </w:rPr>
      </w:pPr>
    </w:p>
    <w:p w14:paraId="185004F5" w14:textId="77777777" w:rsidR="00F16A2F" w:rsidRPr="00347550" w:rsidRDefault="00F16A2F" w:rsidP="00455D79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 w:rsidRPr="00347550">
        <w:rPr>
          <w:rFonts w:ascii="Marianne" w:hAnsi="Marianne" w:cs="Arial"/>
          <w:b/>
          <w:bCs/>
          <w:szCs w:val="20"/>
          <w:u w:val="single"/>
        </w:rPr>
        <w:t>Intégration des paramètres terrains</w:t>
      </w:r>
    </w:p>
    <w:p w14:paraId="50DAE60C" w14:textId="77777777" w:rsidR="00F16A2F" w:rsidRPr="00347550" w:rsidRDefault="00F16A2F" w:rsidP="00F16A2F">
      <w:pPr>
        <w:pStyle w:val="Paragraphedeliste"/>
        <w:ind w:left="0"/>
        <w:jc w:val="both"/>
        <w:rPr>
          <w:rFonts w:ascii="Marianne" w:hAnsi="Marianne" w:cs="Arial"/>
          <w:szCs w:val="20"/>
        </w:rPr>
      </w:pPr>
    </w:p>
    <w:p w14:paraId="77FA3EC8" w14:textId="4156B5C3" w:rsidR="00547837" w:rsidRPr="00347550" w:rsidRDefault="00A51088" w:rsidP="001C595B">
      <w:pPr>
        <w:pStyle w:val="Paragraphedeliste"/>
        <w:ind w:left="0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L</w:t>
      </w:r>
      <w:r w:rsidR="00547837" w:rsidRPr="00347550">
        <w:rPr>
          <w:rFonts w:ascii="Marianne" w:hAnsi="Marianne" w:cs="Arial"/>
          <w:sz w:val="20"/>
          <w:szCs w:val="20"/>
        </w:rPr>
        <w:t xml:space="preserve">e </w:t>
      </w:r>
      <w:r w:rsidRPr="00347550">
        <w:rPr>
          <w:rFonts w:ascii="Marianne" w:hAnsi="Marianne" w:cs="Arial"/>
          <w:sz w:val="20"/>
          <w:szCs w:val="20"/>
        </w:rPr>
        <w:t>couple «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>NUM_PSV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Marianne"/>
          <w:sz w:val="20"/>
          <w:szCs w:val="20"/>
        </w:rPr>
        <w:t>»</w:t>
      </w:r>
      <w:r w:rsidRPr="00347550">
        <w:rPr>
          <w:rFonts w:ascii="Marianne" w:hAnsi="Marianne" w:cs="Arial"/>
          <w:sz w:val="20"/>
          <w:szCs w:val="20"/>
        </w:rPr>
        <w:t xml:space="preserve"> et </w:t>
      </w:r>
      <w:r w:rsidRPr="00347550">
        <w:rPr>
          <w:rFonts w:ascii="Marianne" w:hAnsi="Marianne" w:cs="Marianne"/>
          <w:sz w:val="20"/>
          <w:szCs w:val="20"/>
        </w:rPr>
        <w:t>«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>DATE_PLV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Marianne"/>
          <w:sz w:val="20"/>
          <w:szCs w:val="20"/>
        </w:rPr>
        <w:t>»</w:t>
      </w:r>
      <w:r w:rsidRPr="00347550">
        <w:rPr>
          <w:rFonts w:ascii="Marianne" w:hAnsi="Marianne" w:cs="Arial"/>
          <w:sz w:val="20"/>
          <w:szCs w:val="20"/>
        </w:rPr>
        <w:t xml:space="preserve"> est indispensable car il permet de retrouver le pr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Marianne" w:hAnsi="Marianne" w:cs="Arial"/>
          <w:sz w:val="20"/>
          <w:szCs w:val="20"/>
        </w:rPr>
        <w:t>l</w:t>
      </w:r>
      <w:r w:rsidRPr="00347550">
        <w:rPr>
          <w:rFonts w:ascii="Marianne" w:hAnsi="Marianne" w:cs="Marianne"/>
          <w:sz w:val="20"/>
          <w:szCs w:val="20"/>
        </w:rPr>
        <w:t>è</w:t>
      </w:r>
      <w:r w:rsidRPr="00347550">
        <w:rPr>
          <w:rFonts w:ascii="Marianne" w:hAnsi="Marianne" w:cs="Arial"/>
          <w:sz w:val="20"/>
          <w:szCs w:val="20"/>
        </w:rPr>
        <w:t>vement concern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Marianne" w:hAnsi="Marianne" w:cs="Arial"/>
          <w:sz w:val="20"/>
          <w:szCs w:val="20"/>
        </w:rPr>
        <w:t xml:space="preserve"> dans la base de donn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Marianne" w:hAnsi="Marianne" w:cs="Arial"/>
          <w:sz w:val="20"/>
          <w:szCs w:val="20"/>
        </w:rPr>
        <w:t xml:space="preserve">es </w:t>
      </w:r>
      <w:proofErr w:type="spellStart"/>
      <w:r w:rsidR="004B4179" w:rsidRPr="00347550">
        <w:rPr>
          <w:rFonts w:ascii="Marianne" w:hAnsi="Marianne" w:cs="Arial"/>
          <w:sz w:val="20"/>
          <w:szCs w:val="20"/>
        </w:rPr>
        <w:t>Loocs’Eaux</w:t>
      </w:r>
      <w:proofErr w:type="spellEnd"/>
      <w:r w:rsidRPr="00347550">
        <w:rPr>
          <w:rFonts w:ascii="Marianne" w:hAnsi="Marianne" w:cs="Arial"/>
          <w:sz w:val="20"/>
          <w:szCs w:val="20"/>
        </w:rPr>
        <w:t>.</w:t>
      </w:r>
    </w:p>
    <w:p w14:paraId="274D8734" w14:textId="1BB3E77D" w:rsidR="004D5C0C" w:rsidRPr="00347550" w:rsidRDefault="00547837" w:rsidP="001C595B">
      <w:pPr>
        <w:pStyle w:val="Paragraphedeliste"/>
        <w:ind w:left="0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Le fichier pourra contenir les paramètres te</w:t>
      </w:r>
      <w:r w:rsidR="001C595B" w:rsidRPr="00347550">
        <w:rPr>
          <w:rFonts w:ascii="Marianne" w:hAnsi="Marianne" w:cs="Arial"/>
          <w:sz w:val="20"/>
          <w:szCs w:val="20"/>
        </w:rPr>
        <w:t>rrain inhérents à plusieurs prélèvements et sera</w:t>
      </w:r>
      <w:r w:rsidR="004D5C0C" w:rsidRPr="00347550">
        <w:rPr>
          <w:rFonts w:ascii="Marianne" w:hAnsi="Marianne" w:cs="Arial"/>
          <w:sz w:val="20"/>
          <w:szCs w:val="20"/>
        </w:rPr>
        <w:t xml:space="preserve"> directement importé dans </w:t>
      </w:r>
      <w:proofErr w:type="spellStart"/>
      <w:r w:rsidR="004D5C0C" w:rsidRPr="00347550">
        <w:rPr>
          <w:rFonts w:ascii="Marianne" w:hAnsi="Marianne" w:cs="Arial"/>
          <w:sz w:val="20"/>
          <w:szCs w:val="20"/>
        </w:rPr>
        <w:t>Loocs’Eaux</w:t>
      </w:r>
      <w:proofErr w:type="spellEnd"/>
      <w:r w:rsidR="004D5C0C" w:rsidRPr="00347550">
        <w:rPr>
          <w:rFonts w:ascii="Marianne" w:hAnsi="Marianne" w:cs="Arial"/>
          <w:sz w:val="20"/>
          <w:szCs w:val="20"/>
        </w:rPr>
        <w:t>.</w:t>
      </w:r>
    </w:p>
    <w:p w14:paraId="0DF4C59A" w14:textId="3C172008" w:rsidR="00A51088" w:rsidRPr="00347550" w:rsidRDefault="00D965FB" w:rsidP="001C595B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Nom du fichier CSV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</w:t>
      </w:r>
      <w:r w:rsidRPr="00347550">
        <w:rPr>
          <w:rFonts w:ascii="Marianne" w:hAnsi="Marianne" w:cs="Marianne"/>
          <w:sz w:val="20"/>
          <w:szCs w:val="20"/>
        </w:rPr>
        <w:t>«</w:t>
      </w:r>
      <w:r w:rsidRPr="00347550">
        <w:rPr>
          <w:rFonts w:ascii="Calibri" w:hAnsi="Calibri" w:cs="Calibri"/>
          <w:sz w:val="20"/>
          <w:szCs w:val="20"/>
        </w:rPr>
        <w:t> </w:t>
      </w:r>
      <w:proofErr w:type="spellStart"/>
      <w:r w:rsidRPr="00347550">
        <w:rPr>
          <w:rFonts w:ascii="Marianne" w:hAnsi="Marianne" w:cs="Arial"/>
          <w:sz w:val="20"/>
          <w:szCs w:val="20"/>
        </w:rPr>
        <w:t>Mesures_terrain_</w:t>
      </w:r>
      <w:r w:rsidR="00483480" w:rsidRPr="00347550">
        <w:rPr>
          <w:rFonts w:ascii="Marianne" w:hAnsi="Marianne" w:cs="Arial"/>
          <w:sz w:val="20"/>
          <w:szCs w:val="20"/>
        </w:rPr>
        <w:t>JJ</w:t>
      </w:r>
      <w:proofErr w:type="spellEnd"/>
      <w:r w:rsidR="005500E6" w:rsidRPr="00347550">
        <w:rPr>
          <w:rFonts w:ascii="Marianne" w:hAnsi="Marianne" w:cs="Arial"/>
          <w:sz w:val="20"/>
          <w:szCs w:val="20"/>
        </w:rPr>
        <w:t>/MM/</w:t>
      </w:r>
      <w:r w:rsidR="00483480" w:rsidRPr="00347550">
        <w:rPr>
          <w:rFonts w:ascii="Marianne" w:hAnsi="Marianne" w:cs="Arial"/>
          <w:sz w:val="20"/>
          <w:szCs w:val="20"/>
        </w:rPr>
        <w:t>AAAA</w:t>
      </w:r>
      <w:r w:rsidRPr="00347550">
        <w:rPr>
          <w:rFonts w:ascii="Marianne" w:hAnsi="Marianne" w:cs="Arial"/>
          <w:sz w:val="20"/>
          <w:szCs w:val="20"/>
        </w:rPr>
        <w:t>.csv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Marianne"/>
          <w:sz w:val="20"/>
          <w:szCs w:val="20"/>
        </w:rPr>
        <w:t>»</w:t>
      </w:r>
      <w:r w:rsidR="005500E6" w:rsidRPr="00347550">
        <w:rPr>
          <w:rFonts w:ascii="Calibri" w:hAnsi="Calibri" w:cs="Calibri"/>
          <w:sz w:val="20"/>
          <w:szCs w:val="20"/>
        </w:rPr>
        <w:t> </w:t>
      </w:r>
      <w:r w:rsidR="003937AC" w:rsidRPr="00347550">
        <w:rPr>
          <w:rFonts w:ascii="Marianne" w:hAnsi="Marianne" w:cs="Arial"/>
          <w:sz w:val="20"/>
          <w:szCs w:val="20"/>
        </w:rPr>
        <w:t>(date du prélèvement)</w:t>
      </w:r>
    </w:p>
    <w:p w14:paraId="024D6BD5" w14:textId="77777777" w:rsidR="00A51088" w:rsidRPr="00347550" w:rsidRDefault="00547837" w:rsidP="00A51088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Structure du fichier CSV :</w:t>
      </w:r>
    </w:p>
    <w:p w14:paraId="54F0D300" w14:textId="5B8B4B5C" w:rsidR="00547837" w:rsidRPr="00347550" w:rsidRDefault="00F7177E" w:rsidP="001F5EAD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Colonne 1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</w:t>
      </w:r>
      <w:proofErr w:type="spellStart"/>
      <w:r w:rsidRPr="00347550">
        <w:rPr>
          <w:rFonts w:ascii="Marianne" w:hAnsi="Marianne" w:cs="Arial"/>
          <w:sz w:val="20"/>
          <w:szCs w:val="20"/>
        </w:rPr>
        <w:t>ID_Echant</w:t>
      </w:r>
      <w:proofErr w:type="spellEnd"/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>: ECH_2107983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>: Num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Marianne" w:hAnsi="Marianne" w:cs="Arial"/>
          <w:sz w:val="20"/>
          <w:szCs w:val="20"/>
        </w:rPr>
        <w:t>ro d</w:t>
      </w:r>
      <w:r w:rsidRPr="00347550">
        <w:rPr>
          <w:rFonts w:ascii="Marianne" w:hAnsi="Marianne" w:cs="Marianne"/>
          <w:sz w:val="20"/>
          <w:szCs w:val="20"/>
        </w:rPr>
        <w:t>’é</w:t>
      </w:r>
      <w:r w:rsidRPr="00347550">
        <w:rPr>
          <w:rFonts w:ascii="Marianne" w:hAnsi="Marianne" w:cs="Arial"/>
          <w:sz w:val="20"/>
          <w:szCs w:val="20"/>
        </w:rPr>
        <w:t xml:space="preserve">chantillon </w:t>
      </w:r>
    </w:p>
    <w:p w14:paraId="09D6EEC7" w14:textId="19F1EA24" w:rsidR="00F7177E" w:rsidRPr="00347550" w:rsidRDefault="00F7177E" w:rsidP="001F5EAD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Colonne 2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</w:t>
      </w:r>
      <w:proofErr w:type="spellStart"/>
      <w:r w:rsidRPr="00347550">
        <w:rPr>
          <w:rFonts w:ascii="Marianne" w:hAnsi="Marianne" w:cs="Arial"/>
          <w:sz w:val="20"/>
          <w:szCs w:val="20"/>
        </w:rPr>
        <w:t>Date_Debut_Examen</w:t>
      </w:r>
      <w:proofErr w:type="spellEnd"/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>: Date du Pr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Marianne" w:hAnsi="Marianne" w:cs="Arial"/>
          <w:sz w:val="20"/>
          <w:szCs w:val="20"/>
        </w:rPr>
        <w:t>l</w:t>
      </w:r>
      <w:r w:rsidRPr="00347550">
        <w:rPr>
          <w:rFonts w:ascii="Marianne" w:hAnsi="Marianne" w:cs="Marianne"/>
          <w:sz w:val="20"/>
          <w:szCs w:val="20"/>
        </w:rPr>
        <w:t>è</w:t>
      </w:r>
      <w:r w:rsidRPr="00347550">
        <w:rPr>
          <w:rFonts w:ascii="Marianne" w:hAnsi="Marianne" w:cs="Arial"/>
          <w:sz w:val="20"/>
          <w:szCs w:val="20"/>
        </w:rPr>
        <w:t xml:space="preserve">vement </w:t>
      </w:r>
      <w:r w:rsidR="00483480" w:rsidRPr="00347550">
        <w:rPr>
          <w:rFonts w:ascii="Marianne" w:hAnsi="Marianne" w:cs="Arial"/>
          <w:sz w:val="20"/>
          <w:szCs w:val="20"/>
        </w:rPr>
        <w:t>AAAA/</w:t>
      </w:r>
      <w:r w:rsidRPr="00347550">
        <w:rPr>
          <w:rFonts w:ascii="Marianne" w:hAnsi="Marianne" w:cs="Arial"/>
          <w:sz w:val="20"/>
          <w:szCs w:val="20"/>
        </w:rPr>
        <w:t>MM/</w:t>
      </w:r>
      <w:r w:rsidR="00483480" w:rsidRPr="00347550">
        <w:rPr>
          <w:rFonts w:ascii="Marianne" w:hAnsi="Marianne" w:cs="Arial"/>
          <w:sz w:val="20"/>
          <w:szCs w:val="20"/>
        </w:rPr>
        <w:t>JJ</w:t>
      </w:r>
    </w:p>
    <w:p w14:paraId="167839CB" w14:textId="2BC7E0E9" w:rsidR="00F7177E" w:rsidRPr="00347550" w:rsidRDefault="00F7177E" w:rsidP="001F5EAD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Colonne 3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</w:t>
      </w:r>
      <w:proofErr w:type="spellStart"/>
      <w:r w:rsidRPr="00347550">
        <w:rPr>
          <w:rFonts w:ascii="Marianne" w:hAnsi="Marianne" w:cs="Arial"/>
          <w:sz w:val="20"/>
          <w:szCs w:val="20"/>
        </w:rPr>
        <w:t>DenomEchant</w:t>
      </w:r>
      <w:proofErr w:type="spellEnd"/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PSV </w:t>
      </w:r>
      <w:r w:rsidRPr="00347550">
        <w:rPr>
          <w:rFonts w:ascii="Marianne" w:hAnsi="Marianne" w:cs="Marianne"/>
          <w:sz w:val="20"/>
          <w:szCs w:val="20"/>
        </w:rPr>
        <w:t>–</w:t>
      </w:r>
      <w:r w:rsidRPr="00347550">
        <w:rPr>
          <w:rFonts w:ascii="Marianne" w:hAnsi="Marianne" w:cs="Arial"/>
          <w:sz w:val="20"/>
          <w:szCs w:val="20"/>
        </w:rPr>
        <w:t xml:space="preserve"> </w:t>
      </w:r>
      <w:proofErr w:type="gramStart"/>
      <w:r w:rsidR="00F555DE" w:rsidRPr="00347550">
        <w:rPr>
          <w:rFonts w:ascii="Marianne" w:hAnsi="Marianne" w:cs="Arial"/>
          <w:sz w:val="20"/>
          <w:szCs w:val="20"/>
        </w:rPr>
        <w:t>Localisation</w:t>
      </w:r>
      <w:r w:rsidRPr="00347550">
        <w:rPr>
          <w:rFonts w:ascii="Marianne" w:hAnsi="Marianne" w:cs="Arial"/>
          <w:sz w:val="20"/>
          <w:szCs w:val="20"/>
        </w:rPr>
        <w:t xml:space="preserve"> </w:t>
      </w:r>
      <w:r w:rsidR="00F555DE" w:rsidRPr="00347550">
        <w:rPr>
          <w:rFonts w:ascii="Marianne" w:hAnsi="Marianne" w:cs="Arial"/>
          <w:sz w:val="20"/>
          <w:szCs w:val="20"/>
        </w:rPr>
        <w:t xml:space="preserve"> exacte</w:t>
      </w:r>
      <w:proofErr w:type="gramEnd"/>
      <w:r w:rsidR="00F555DE" w:rsidRPr="00347550">
        <w:rPr>
          <w:rFonts w:ascii="Marianne" w:hAnsi="Marianne" w:cs="Arial"/>
          <w:sz w:val="20"/>
          <w:szCs w:val="20"/>
        </w:rPr>
        <w:t xml:space="preserve"> </w:t>
      </w:r>
      <w:r w:rsidRPr="00347550">
        <w:rPr>
          <w:rFonts w:ascii="Marianne" w:hAnsi="Marianne" w:cs="Arial"/>
          <w:sz w:val="20"/>
          <w:szCs w:val="20"/>
        </w:rPr>
        <w:t xml:space="preserve">du </w:t>
      </w:r>
      <w:r w:rsidR="00F555DE" w:rsidRPr="00347550">
        <w:rPr>
          <w:rFonts w:ascii="Marianne" w:hAnsi="Marianne" w:cs="Arial"/>
          <w:sz w:val="20"/>
          <w:szCs w:val="20"/>
        </w:rPr>
        <w:t>prélèvement (dernier chiffre du code PSV)</w:t>
      </w:r>
    </w:p>
    <w:p w14:paraId="366C0E38" w14:textId="20BE534B" w:rsidR="00F555DE" w:rsidRPr="00347550" w:rsidRDefault="00F555DE" w:rsidP="001F5EAD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Colonne 4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</w:t>
      </w:r>
      <w:proofErr w:type="spellStart"/>
      <w:r w:rsidRPr="00347550">
        <w:rPr>
          <w:rFonts w:ascii="Marianne" w:hAnsi="Marianne" w:cs="Arial"/>
          <w:sz w:val="20"/>
          <w:szCs w:val="20"/>
        </w:rPr>
        <w:t>Code_PPMCT</w:t>
      </w:r>
      <w:proofErr w:type="spellEnd"/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code LIMS du </w:t>
      </w:r>
      <w:r w:rsidR="00095A32" w:rsidRPr="00347550">
        <w:rPr>
          <w:rFonts w:ascii="Marianne" w:hAnsi="Marianne" w:cs="Arial"/>
          <w:sz w:val="20"/>
          <w:szCs w:val="20"/>
        </w:rPr>
        <w:t>paramètre</w:t>
      </w:r>
    </w:p>
    <w:p w14:paraId="1312B8D4" w14:textId="7D89F5CA" w:rsidR="00544C6E" w:rsidRPr="00347550" w:rsidRDefault="00F555DE" w:rsidP="00544C6E">
      <w:pPr>
        <w:numPr>
          <w:ilvl w:val="1"/>
          <w:numId w:val="6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Colonne 5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</w:t>
      </w:r>
      <w:r w:rsidR="003937AC" w:rsidRPr="00347550">
        <w:rPr>
          <w:rFonts w:ascii="Marianne" w:hAnsi="Marianne" w:cs="Arial"/>
          <w:sz w:val="20"/>
          <w:szCs w:val="20"/>
        </w:rPr>
        <w:t>Ré</w:t>
      </w:r>
      <w:r w:rsidRPr="00347550">
        <w:rPr>
          <w:rFonts w:ascii="Marianne" w:hAnsi="Marianne" w:cs="Arial"/>
          <w:sz w:val="20"/>
          <w:szCs w:val="20"/>
        </w:rPr>
        <w:t>sultat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>: Valeur num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Marianne" w:hAnsi="Marianne" w:cs="Arial"/>
          <w:sz w:val="20"/>
          <w:szCs w:val="20"/>
        </w:rPr>
        <w:t>rique ou texte d</w:t>
      </w:r>
      <w:r w:rsidRPr="00347550">
        <w:rPr>
          <w:rFonts w:ascii="Marianne" w:hAnsi="Marianne" w:cs="Marianne"/>
          <w:sz w:val="20"/>
          <w:szCs w:val="20"/>
        </w:rPr>
        <w:t>é</w:t>
      </w:r>
      <w:r w:rsidRPr="00347550">
        <w:rPr>
          <w:rFonts w:ascii="Marianne" w:hAnsi="Marianne" w:cs="Arial"/>
          <w:sz w:val="20"/>
          <w:szCs w:val="20"/>
        </w:rPr>
        <w:t>limit</w:t>
      </w:r>
      <w:r w:rsidRPr="00347550">
        <w:rPr>
          <w:rFonts w:ascii="Marianne" w:hAnsi="Marianne" w:cs="Marianne"/>
          <w:sz w:val="20"/>
          <w:szCs w:val="20"/>
        </w:rPr>
        <w:t>é</w:t>
      </w:r>
      <w:r w:rsidR="00095A32" w:rsidRPr="00347550">
        <w:rPr>
          <w:rFonts w:ascii="Marianne" w:hAnsi="Marianne" w:cs="Calibri"/>
          <w:sz w:val="20"/>
          <w:szCs w:val="20"/>
        </w:rPr>
        <w:t>.</w:t>
      </w:r>
    </w:p>
    <w:p w14:paraId="7C649CB1" w14:textId="08C7F109" w:rsidR="00256560" w:rsidRPr="00347550" w:rsidRDefault="00256560" w:rsidP="00095A32">
      <w:pPr>
        <w:spacing w:before="100" w:beforeAutospacing="1" w:after="100" w:afterAutospacing="1"/>
        <w:jc w:val="both"/>
        <w:rPr>
          <w:rFonts w:ascii="Marianne" w:hAnsi="Marianne" w:cs="Calibri"/>
          <w:sz w:val="20"/>
          <w:szCs w:val="20"/>
        </w:rPr>
      </w:pPr>
      <w:r w:rsidRPr="00347550">
        <w:rPr>
          <w:rFonts w:ascii="Marianne" w:hAnsi="Marianne" w:cs="Calibri"/>
          <w:sz w:val="20"/>
          <w:szCs w:val="20"/>
          <w:u w:val="single"/>
        </w:rPr>
        <w:t>Délais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Calibri"/>
          <w:sz w:val="20"/>
          <w:szCs w:val="20"/>
        </w:rPr>
        <w:t>: 1 jour ouvré</w:t>
      </w:r>
    </w:p>
    <w:p w14:paraId="35DB7D2B" w14:textId="77777777" w:rsidR="00547837" w:rsidRPr="00347550" w:rsidRDefault="00547837" w:rsidP="009A65E3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 w:rsidRPr="00347550">
        <w:rPr>
          <w:rFonts w:ascii="Marianne" w:hAnsi="Marianne" w:cs="Arial"/>
          <w:b/>
          <w:bCs/>
          <w:szCs w:val="20"/>
          <w:u w:val="single"/>
        </w:rPr>
        <w:t>Intégration des résultats partiels</w:t>
      </w:r>
    </w:p>
    <w:p w14:paraId="405DB01D" w14:textId="77777777" w:rsidR="00547837" w:rsidRPr="00347550" w:rsidRDefault="00547837" w:rsidP="005500E6">
      <w:pPr>
        <w:pStyle w:val="Paragraphedeliste"/>
        <w:ind w:left="0"/>
        <w:jc w:val="both"/>
        <w:rPr>
          <w:rFonts w:ascii="Marianne" w:hAnsi="Marianne" w:cs="Arial"/>
          <w:sz w:val="20"/>
          <w:szCs w:val="20"/>
        </w:rPr>
      </w:pPr>
    </w:p>
    <w:p w14:paraId="653A2C0A" w14:textId="287B4B80" w:rsidR="005500E6" w:rsidRPr="00347550" w:rsidRDefault="005500E6" w:rsidP="005500E6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Nom du fichier CSV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Arial"/>
          <w:sz w:val="20"/>
          <w:szCs w:val="20"/>
        </w:rPr>
        <w:t xml:space="preserve">: </w:t>
      </w:r>
      <w:r w:rsidRPr="00347550">
        <w:rPr>
          <w:rFonts w:ascii="Marianne" w:hAnsi="Marianne" w:cs="Marianne"/>
          <w:sz w:val="20"/>
          <w:szCs w:val="20"/>
        </w:rPr>
        <w:t>«</w:t>
      </w:r>
      <w:r w:rsidRPr="00347550">
        <w:rPr>
          <w:rFonts w:ascii="Calibri" w:hAnsi="Calibri" w:cs="Calibri"/>
          <w:sz w:val="20"/>
          <w:szCs w:val="20"/>
        </w:rPr>
        <w:t> </w:t>
      </w:r>
      <w:proofErr w:type="spellStart"/>
      <w:r w:rsidRPr="00347550">
        <w:rPr>
          <w:rFonts w:ascii="Marianne" w:hAnsi="Marianne" w:cs="Arial"/>
          <w:sz w:val="20"/>
          <w:szCs w:val="20"/>
        </w:rPr>
        <w:t>Resultats_partiels</w:t>
      </w:r>
      <w:proofErr w:type="spellEnd"/>
      <w:r w:rsidRPr="00347550">
        <w:rPr>
          <w:rFonts w:ascii="Marianne" w:hAnsi="Marianne" w:cs="Arial"/>
          <w:sz w:val="20"/>
          <w:szCs w:val="20"/>
        </w:rPr>
        <w:t>_ DD/MM/YYYY.csv</w:t>
      </w:r>
      <w:r w:rsidRPr="00347550">
        <w:rPr>
          <w:rFonts w:ascii="Calibri" w:hAnsi="Calibri" w:cs="Calibri"/>
          <w:sz w:val="20"/>
          <w:szCs w:val="20"/>
        </w:rPr>
        <w:t> </w:t>
      </w:r>
      <w:r w:rsidRPr="00347550">
        <w:rPr>
          <w:rFonts w:ascii="Marianne" w:hAnsi="Marianne" w:cs="Marianne"/>
          <w:sz w:val="20"/>
          <w:szCs w:val="20"/>
        </w:rPr>
        <w:t>»</w:t>
      </w:r>
      <w:r w:rsidR="003937AC" w:rsidRPr="00347550">
        <w:rPr>
          <w:rFonts w:ascii="Marianne" w:hAnsi="Marianne" w:cs="Arial"/>
          <w:sz w:val="20"/>
          <w:szCs w:val="20"/>
        </w:rPr>
        <w:t xml:space="preserve"> (date du prélèvement).</w:t>
      </w:r>
    </w:p>
    <w:p w14:paraId="1CFC5A72" w14:textId="58B9AAAF" w:rsidR="003937AC" w:rsidRPr="00347550" w:rsidRDefault="005500E6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 xml:space="preserve">Structure du CSV : identique à celle du </w:t>
      </w:r>
      <w:proofErr w:type="gramStart"/>
      <w:r w:rsidRPr="00347550">
        <w:rPr>
          <w:rFonts w:ascii="Marianne" w:hAnsi="Marianne" w:cs="Arial"/>
          <w:sz w:val="20"/>
          <w:szCs w:val="20"/>
        </w:rPr>
        <w:t xml:space="preserve">CSV </w:t>
      </w:r>
      <w:r w:rsidR="003937AC" w:rsidRPr="00347550">
        <w:rPr>
          <w:rFonts w:ascii="Calibri" w:hAnsi="Calibri" w:cs="Calibri"/>
          <w:sz w:val="20"/>
          <w:szCs w:val="20"/>
        </w:rPr>
        <w:t> </w:t>
      </w:r>
      <w:r w:rsidR="003937AC" w:rsidRPr="00347550">
        <w:rPr>
          <w:rFonts w:ascii="Marianne" w:hAnsi="Marianne" w:cs="Marianne"/>
          <w:sz w:val="20"/>
          <w:szCs w:val="20"/>
        </w:rPr>
        <w:t>«</w:t>
      </w:r>
      <w:proofErr w:type="gramEnd"/>
      <w:r w:rsidR="003937AC" w:rsidRPr="00347550">
        <w:rPr>
          <w:rFonts w:ascii="Calibri" w:hAnsi="Calibri" w:cs="Calibri"/>
          <w:sz w:val="20"/>
          <w:szCs w:val="20"/>
        </w:rPr>
        <w:t> </w:t>
      </w:r>
      <w:r w:rsidR="003937AC" w:rsidRPr="00347550">
        <w:rPr>
          <w:rFonts w:ascii="Marianne" w:hAnsi="Marianne" w:cs="Arial"/>
          <w:sz w:val="20"/>
          <w:szCs w:val="20"/>
        </w:rPr>
        <w:t xml:space="preserve">Mesures </w:t>
      </w:r>
      <w:r w:rsidRPr="00347550">
        <w:rPr>
          <w:rFonts w:ascii="Marianne" w:hAnsi="Marianne" w:cs="Arial"/>
          <w:sz w:val="20"/>
          <w:szCs w:val="20"/>
        </w:rPr>
        <w:t xml:space="preserve"> terrain</w:t>
      </w:r>
      <w:r w:rsidR="003937AC" w:rsidRPr="00347550">
        <w:rPr>
          <w:rFonts w:ascii="Calibri" w:hAnsi="Calibri" w:cs="Calibri"/>
          <w:sz w:val="20"/>
          <w:szCs w:val="20"/>
        </w:rPr>
        <w:t> </w:t>
      </w:r>
      <w:r w:rsidR="003937AC" w:rsidRPr="00347550">
        <w:rPr>
          <w:rFonts w:ascii="Marianne" w:hAnsi="Marianne" w:cs="Marianne"/>
          <w:sz w:val="20"/>
          <w:szCs w:val="20"/>
        </w:rPr>
        <w:t>»</w:t>
      </w:r>
      <w:r w:rsidRPr="00347550">
        <w:rPr>
          <w:rFonts w:ascii="Marianne" w:hAnsi="Marianne" w:cs="Arial"/>
          <w:sz w:val="20"/>
          <w:szCs w:val="20"/>
        </w:rPr>
        <w:t>.</w:t>
      </w:r>
    </w:p>
    <w:p w14:paraId="52F5C625" w14:textId="77777777" w:rsidR="005500E6" w:rsidRPr="00347550" w:rsidRDefault="005500E6" w:rsidP="001F5EAD">
      <w:pPr>
        <w:numPr>
          <w:ilvl w:val="0"/>
          <w:numId w:val="7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>Le fichier pourra contenir les résultats partiels inhérents à plusieurs PLV. Son intégration sera incrémentielle : si un résultat a déjà été intégré alors la valeur en base sera remplacée, sinon elle sera créée.</w:t>
      </w:r>
    </w:p>
    <w:p w14:paraId="2C86D6EE" w14:textId="5FCEC1AA" w:rsidR="003937AC" w:rsidRPr="00347550" w:rsidRDefault="003937AC" w:rsidP="003937AC">
      <w:pPr>
        <w:spacing w:before="100" w:beforeAutospacing="1" w:after="100" w:afterAutospacing="1"/>
        <w:ind w:left="720"/>
        <w:jc w:val="both"/>
        <w:rPr>
          <w:rFonts w:ascii="Marianne" w:hAnsi="Marianne" w:cs="Arial"/>
          <w:sz w:val="20"/>
          <w:szCs w:val="20"/>
        </w:rPr>
      </w:pPr>
      <w:r w:rsidRPr="00347550">
        <w:rPr>
          <w:rFonts w:ascii="Marianne" w:hAnsi="Marianne" w:cs="Arial"/>
          <w:sz w:val="20"/>
          <w:szCs w:val="20"/>
        </w:rPr>
        <w:t xml:space="preserve">Le fichier est directement importé dans </w:t>
      </w:r>
      <w:proofErr w:type="spellStart"/>
      <w:r w:rsidRPr="00347550">
        <w:rPr>
          <w:rFonts w:ascii="Marianne" w:hAnsi="Marianne" w:cs="Arial"/>
          <w:sz w:val="20"/>
          <w:szCs w:val="20"/>
        </w:rPr>
        <w:t>Loocs’Eaux</w:t>
      </w:r>
      <w:proofErr w:type="spellEnd"/>
      <w:r w:rsidRPr="00347550">
        <w:rPr>
          <w:rFonts w:ascii="Marianne" w:hAnsi="Marianne" w:cs="Arial"/>
          <w:sz w:val="20"/>
          <w:szCs w:val="20"/>
        </w:rPr>
        <w:t>.</w:t>
      </w:r>
      <w:r w:rsidRPr="00347550">
        <w:rPr>
          <w:rFonts w:ascii="Calibri" w:hAnsi="Calibri" w:cs="Calibri"/>
          <w:sz w:val="20"/>
          <w:szCs w:val="20"/>
        </w:rPr>
        <w:t> </w:t>
      </w:r>
    </w:p>
    <w:p w14:paraId="4B070242" w14:textId="5FC45F21" w:rsidR="003937AC" w:rsidRPr="00455D79" w:rsidRDefault="00772876" w:rsidP="003937AC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F32F0B">
        <w:rPr>
          <w:rFonts w:ascii="Marianne" w:hAnsi="Marianne" w:cs="Arial"/>
          <w:sz w:val="20"/>
          <w:szCs w:val="20"/>
        </w:rPr>
        <w:lastRenderedPageBreak/>
        <w:t>L</w:t>
      </w:r>
      <w:r w:rsidR="00DA671A" w:rsidRPr="00F32F0B">
        <w:rPr>
          <w:rFonts w:ascii="Marianne" w:hAnsi="Marianne" w:cs="Arial"/>
          <w:sz w:val="20"/>
          <w:szCs w:val="20"/>
        </w:rPr>
        <w:t>’</w:t>
      </w:r>
      <w:r w:rsidR="000929F9" w:rsidRPr="00F32F0B">
        <w:rPr>
          <w:rFonts w:ascii="Marianne" w:hAnsi="Marianne" w:cs="Arial"/>
          <w:sz w:val="20"/>
          <w:szCs w:val="20"/>
        </w:rPr>
        <w:t>intégration</w:t>
      </w:r>
      <w:r w:rsidR="00DA671A" w:rsidRPr="00F32F0B">
        <w:rPr>
          <w:rFonts w:ascii="Marianne" w:hAnsi="Marianne" w:cs="Arial"/>
          <w:sz w:val="20"/>
          <w:szCs w:val="20"/>
        </w:rPr>
        <w:t xml:space="preserve"> du fichier CSV se </w:t>
      </w:r>
      <w:r w:rsidR="000929F9" w:rsidRPr="00F32F0B">
        <w:rPr>
          <w:rFonts w:ascii="Marianne" w:hAnsi="Marianne" w:cs="Arial"/>
          <w:sz w:val="20"/>
          <w:szCs w:val="20"/>
        </w:rPr>
        <w:t>fera</w:t>
      </w:r>
      <w:r w:rsidR="00DA671A" w:rsidRPr="00F32F0B">
        <w:rPr>
          <w:rFonts w:ascii="Marianne" w:hAnsi="Marianne" w:cs="Arial"/>
          <w:sz w:val="20"/>
          <w:szCs w:val="20"/>
        </w:rPr>
        <w:t xml:space="preserve"> </w:t>
      </w:r>
      <w:r w:rsidR="000929F9" w:rsidRPr="00F32F0B">
        <w:rPr>
          <w:rFonts w:ascii="Marianne" w:hAnsi="Marianne" w:cs="Arial"/>
          <w:sz w:val="20"/>
          <w:szCs w:val="20"/>
        </w:rPr>
        <w:t>dès</w:t>
      </w:r>
      <w:r w:rsidR="00DA671A" w:rsidRPr="00F32F0B">
        <w:rPr>
          <w:rFonts w:ascii="Marianne" w:hAnsi="Marianne" w:cs="Arial"/>
          <w:sz w:val="20"/>
          <w:szCs w:val="20"/>
        </w:rPr>
        <w:t xml:space="preserve"> </w:t>
      </w:r>
      <w:r w:rsidR="000929F9" w:rsidRPr="00F32F0B">
        <w:rPr>
          <w:rFonts w:ascii="Marianne" w:hAnsi="Marianne" w:cs="Arial"/>
          <w:sz w:val="20"/>
          <w:szCs w:val="20"/>
        </w:rPr>
        <w:t>l’obtention d’un résultat dépassant la limite</w:t>
      </w:r>
      <w:r w:rsidRPr="00F32F0B">
        <w:rPr>
          <w:rFonts w:ascii="Marianne" w:hAnsi="Marianne" w:cs="Arial"/>
          <w:sz w:val="20"/>
          <w:szCs w:val="20"/>
        </w:rPr>
        <w:t xml:space="preserve"> ou la référence </w:t>
      </w:r>
      <w:r w:rsidR="000929F9" w:rsidRPr="00F32F0B">
        <w:rPr>
          <w:rFonts w:ascii="Marianne" w:hAnsi="Marianne" w:cs="Arial"/>
          <w:sz w:val="20"/>
          <w:szCs w:val="20"/>
        </w:rPr>
        <w:t>de qualité sans attendre les autres résultats de l’analyse. Le tableau des valeurs li</w:t>
      </w:r>
      <w:r w:rsidR="00095A32" w:rsidRPr="00F32F0B">
        <w:rPr>
          <w:rFonts w:ascii="Marianne" w:hAnsi="Marianne" w:cs="Arial"/>
          <w:sz w:val="20"/>
          <w:szCs w:val="20"/>
        </w:rPr>
        <w:t>mites sera</w:t>
      </w:r>
      <w:r w:rsidRPr="00F32F0B">
        <w:rPr>
          <w:rFonts w:ascii="Marianne" w:hAnsi="Marianne" w:cs="Arial"/>
          <w:sz w:val="20"/>
          <w:szCs w:val="20"/>
        </w:rPr>
        <w:t xml:space="preserve"> transmis par l’ARS.</w:t>
      </w:r>
    </w:p>
    <w:p w14:paraId="4685B3DC" w14:textId="73978407" w:rsidR="00772876" w:rsidRDefault="00772876" w:rsidP="003937AC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F32F0B">
        <w:rPr>
          <w:rFonts w:ascii="Marianne" w:hAnsi="Marianne" w:cs="Arial"/>
          <w:sz w:val="20"/>
          <w:szCs w:val="20"/>
        </w:rPr>
        <w:t>Ce fichier peut être constitué de</w:t>
      </w:r>
      <w:r w:rsidR="00256560">
        <w:rPr>
          <w:rFonts w:ascii="Marianne" w:hAnsi="Marianne" w:cs="Arial"/>
          <w:sz w:val="20"/>
          <w:szCs w:val="20"/>
        </w:rPr>
        <w:t xml:space="preserve"> plusieurs résultats pour </w:t>
      </w:r>
      <w:r w:rsidR="002B0B1F">
        <w:rPr>
          <w:rFonts w:ascii="Marianne" w:hAnsi="Marianne" w:cs="Arial"/>
          <w:sz w:val="20"/>
          <w:szCs w:val="20"/>
        </w:rPr>
        <w:t>un</w:t>
      </w:r>
      <w:r w:rsidR="002B0B1F" w:rsidRPr="00F32F0B">
        <w:rPr>
          <w:rFonts w:ascii="Marianne" w:hAnsi="Marianne" w:cs="Arial"/>
          <w:sz w:val="20"/>
          <w:szCs w:val="20"/>
        </w:rPr>
        <w:t xml:space="preserve"> </w:t>
      </w:r>
      <w:r w:rsidR="002B0B1F">
        <w:rPr>
          <w:rFonts w:ascii="Marianne" w:hAnsi="Marianne" w:cs="Arial"/>
          <w:sz w:val="20"/>
          <w:szCs w:val="20"/>
        </w:rPr>
        <w:t>ou plusieurs prélèvements</w:t>
      </w:r>
      <w:r w:rsidR="00095A32" w:rsidRPr="00F32F0B">
        <w:rPr>
          <w:rFonts w:ascii="Marianne" w:hAnsi="Marianne" w:cs="Arial"/>
          <w:sz w:val="20"/>
          <w:szCs w:val="20"/>
        </w:rPr>
        <w:t>,</w:t>
      </w:r>
      <w:r w:rsidR="00256560">
        <w:rPr>
          <w:rFonts w:ascii="Marianne" w:hAnsi="Marianne" w:cs="Arial"/>
          <w:sz w:val="20"/>
          <w:szCs w:val="20"/>
        </w:rPr>
        <w:t xml:space="preserve"> ou d’un </w:t>
      </w:r>
      <w:r w:rsidR="002B0B1F">
        <w:rPr>
          <w:rFonts w:ascii="Marianne" w:hAnsi="Marianne" w:cs="Arial"/>
          <w:sz w:val="20"/>
          <w:szCs w:val="20"/>
        </w:rPr>
        <w:t>résultat d’un paramètre pour un prélèvement.</w:t>
      </w:r>
    </w:p>
    <w:p w14:paraId="39BF51A2" w14:textId="77777777" w:rsidR="005500E6" w:rsidRPr="009A65E3" w:rsidRDefault="00B51A86" w:rsidP="009A65E3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 w:rsidRPr="00455D79">
        <w:rPr>
          <w:rFonts w:ascii="Marianne" w:hAnsi="Marianne" w:cs="Arial"/>
          <w:b/>
          <w:bCs/>
          <w:szCs w:val="20"/>
          <w:u w:val="single"/>
        </w:rPr>
        <w:t>Intégration des résultats définitifs</w:t>
      </w:r>
    </w:p>
    <w:p w14:paraId="7BAB85AC" w14:textId="77777777" w:rsidR="00B51A86" w:rsidRPr="00455D79" w:rsidRDefault="00B51A86" w:rsidP="005500E6">
      <w:pPr>
        <w:pStyle w:val="Paragraphedeliste"/>
        <w:spacing w:before="100" w:beforeAutospacing="1" w:after="100" w:afterAutospacing="1"/>
        <w:ind w:left="0"/>
        <w:jc w:val="both"/>
        <w:rPr>
          <w:rFonts w:ascii="Marianne" w:hAnsi="Marianne" w:cs="Arial"/>
          <w:sz w:val="20"/>
          <w:szCs w:val="20"/>
        </w:rPr>
      </w:pPr>
    </w:p>
    <w:p w14:paraId="62048FBC" w14:textId="6E1F3943" w:rsidR="009E04AB" w:rsidRPr="00455D79" w:rsidRDefault="009E04AB" w:rsidP="00095A32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L’import est réalisé via </w:t>
      </w:r>
      <w:proofErr w:type="spellStart"/>
      <w:r w:rsidRPr="00455D79">
        <w:rPr>
          <w:rFonts w:ascii="Marianne" w:hAnsi="Marianne" w:cs="Arial"/>
          <w:sz w:val="20"/>
          <w:szCs w:val="20"/>
        </w:rPr>
        <w:t>Loocs’Eaux</w:t>
      </w:r>
      <w:proofErr w:type="spellEnd"/>
      <w:r w:rsidRPr="00455D79">
        <w:rPr>
          <w:rFonts w:ascii="Marianne" w:hAnsi="Marianne" w:cs="Arial"/>
          <w:sz w:val="20"/>
          <w:szCs w:val="20"/>
        </w:rPr>
        <w:t xml:space="preserve"> sous la forme de </w:t>
      </w:r>
      <w:r w:rsidR="00F32F0B">
        <w:rPr>
          <w:rFonts w:ascii="Marianne" w:hAnsi="Marianne" w:cs="Arial"/>
          <w:sz w:val="20"/>
          <w:szCs w:val="20"/>
        </w:rPr>
        <w:t xml:space="preserve">deux </w:t>
      </w:r>
      <w:r w:rsidRPr="00455D79">
        <w:rPr>
          <w:rFonts w:ascii="Marianne" w:hAnsi="Marianne" w:cs="Arial"/>
          <w:sz w:val="20"/>
          <w:szCs w:val="20"/>
        </w:rPr>
        <w:t>fichiers textes "ASCII" au format DOS :</w:t>
      </w:r>
    </w:p>
    <w:p w14:paraId="640B08DE" w14:textId="0CC2AA57" w:rsidR="009E04AB" w:rsidRPr="00095A32" w:rsidRDefault="009E04AB" w:rsidP="00095A32">
      <w:pPr>
        <w:pStyle w:val="Paragraphedeliste"/>
        <w:numPr>
          <w:ilvl w:val="0"/>
          <w:numId w:val="20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095A32">
        <w:rPr>
          <w:rFonts w:ascii="Marianne" w:hAnsi="Marianne" w:cs="Arial"/>
          <w:sz w:val="20"/>
          <w:szCs w:val="20"/>
        </w:rPr>
        <w:t>1 fichier nommé obligatoirement « SIAPLABP » (en majuscules) contenant les informations (champs) identifiant et renseignant chaque prélèvement associé à une analyse (1 analyse = 1 enregistrement) ;</w:t>
      </w:r>
    </w:p>
    <w:p w14:paraId="16602A3B" w14:textId="3B8CB7F2" w:rsidR="009E04AB" w:rsidRPr="00095A32" w:rsidRDefault="009E04AB" w:rsidP="00095A32">
      <w:pPr>
        <w:pStyle w:val="Paragraphedeliste"/>
        <w:numPr>
          <w:ilvl w:val="0"/>
          <w:numId w:val="20"/>
        </w:num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095A32">
        <w:rPr>
          <w:rFonts w:ascii="Marianne" w:hAnsi="Marianne" w:cs="Arial"/>
          <w:sz w:val="20"/>
          <w:szCs w:val="20"/>
        </w:rPr>
        <w:t>1 fichier nommé obligatoirement « SIAPLABR » (en majuscules) contenant les informations (champs) identifiant et renseignant le résultat de chaque paramètre analysé pour chaque analyse (1 paramètre par analyse = 1 enregistrement).</w:t>
      </w:r>
    </w:p>
    <w:p w14:paraId="31426D2F" w14:textId="77777777" w:rsidR="000A553B" w:rsidRDefault="00FC6B10" w:rsidP="000A553B">
      <w:p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Le nom des de</w:t>
      </w:r>
      <w:r w:rsidR="000A553B">
        <w:rPr>
          <w:rFonts w:ascii="Marianne" w:hAnsi="Marianne" w:cs="Arial"/>
          <w:sz w:val="20"/>
          <w:szCs w:val="20"/>
        </w:rPr>
        <w:t xml:space="preserve">ux fichiers doit être identique. </w:t>
      </w:r>
    </w:p>
    <w:p w14:paraId="59846782" w14:textId="65932CD1" w:rsidR="000A553B" w:rsidRDefault="00FC6B10" w:rsidP="000A553B">
      <w:pPr>
        <w:ind w:firstLine="720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Il débute par le type de fichier SIAPLABP ou SIAPLABR</w:t>
      </w:r>
      <w:r w:rsidR="000A553B">
        <w:rPr>
          <w:rFonts w:ascii="Calibri" w:hAnsi="Calibri" w:cs="Calibri"/>
          <w:sz w:val="20"/>
          <w:szCs w:val="20"/>
        </w:rPr>
        <w:t> </w:t>
      </w:r>
      <w:r w:rsidR="000A553B">
        <w:rPr>
          <w:rFonts w:ascii="Marianne" w:hAnsi="Marianne" w:cs="Arial"/>
          <w:sz w:val="20"/>
          <w:szCs w:val="20"/>
        </w:rPr>
        <w:t>;</w:t>
      </w:r>
    </w:p>
    <w:p w14:paraId="330B291A" w14:textId="2260B2F3" w:rsidR="000A553B" w:rsidRDefault="0098421D" w:rsidP="000A553B">
      <w:pPr>
        <w:ind w:left="720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Codes du </w:t>
      </w:r>
      <w:r w:rsidR="00FC6B10" w:rsidRPr="00455D79">
        <w:rPr>
          <w:rFonts w:ascii="Marianne" w:hAnsi="Marianne" w:cs="Arial"/>
          <w:sz w:val="20"/>
          <w:szCs w:val="20"/>
        </w:rPr>
        <w:t>Type usage (</w:t>
      </w:r>
      <w:r>
        <w:rPr>
          <w:rFonts w:ascii="Marianne" w:hAnsi="Marianne" w:cs="Arial"/>
          <w:sz w:val="20"/>
          <w:szCs w:val="20"/>
        </w:rPr>
        <w:t>BAI, PIS, CND, THE, ALI</w:t>
      </w:r>
      <w:r w:rsidR="00FC6B10" w:rsidRPr="00455D79">
        <w:rPr>
          <w:rFonts w:ascii="Marianne" w:hAnsi="Marianne" w:cs="Arial"/>
          <w:sz w:val="20"/>
          <w:szCs w:val="20"/>
        </w:rPr>
        <w:t>, AEP)</w:t>
      </w:r>
      <w:r w:rsidR="000A553B">
        <w:rPr>
          <w:rFonts w:ascii="Calibri" w:hAnsi="Calibri" w:cs="Calibri"/>
          <w:sz w:val="20"/>
          <w:szCs w:val="20"/>
        </w:rPr>
        <w:t> </w:t>
      </w:r>
      <w:r w:rsidR="000A553B">
        <w:rPr>
          <w:rFonts w:ascii="Marianne" w:hAnsi="Marianne" w:cs="Arial"/>
          <w:sz w:val="20"/>
          <w:szCs w:val="20"/>
        </w:rPr>
        <w:t>;</w:t>
      </w:r>
    </w:p>
    <w:p w14:paraId="423B7D22" w14:textId="4E3493BA" w:rsidR="00FC6B10" w:rsidRPr="00455D79" w:rsidRDefault="000A553B" w:rsidP="000A553B">
      <w:pPr>
        <w:ind w:left="720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D</w:t>
      </w:r>
      <w:r w:rsidR="00FC6B10" w:rsidRPr="00455D79">
        <w:rPr>
          <w:rFonts w:ascii="Marianne" w:hAnsi="Marianne" w:cs="Arial"/>
          <w:sz w:val="20"/>
          <w:szCs w:val="20"/>
        </w:rPr>
        <w:t>ate des prélève</w:t>
      </w:r>
      <w:r w:rsidR="003906F0" w:rsidRPr="00455D79">
        <w:rPr>
          <w:rFonts w:ascii="Marianne" w:hAnsi="Marianne" w:cs="Arial"/>
          <w:sz w:val="20"/>
          <w:szCs w:val="20"/>
        </w:rPr>
        <w:t>me</w:t>
      </w:r>
      <w:r w:rsidR="00FC6B10" w:rsidRPr="00455D79">
        <w:rPr>
          <w:rFonts w:ascii="Marianne" w:hAnsi="Marianne" w:cs="Arial"/>
          <w:sz w:val="20"/>
          <w:szCs w:val="20"/>
        </w:rPr>
        <w:t>nt</w:t>
      </w:r>
      <w:r w:rsidR="003906F0" w:rsidRPr="00455D79">
        <w:rPr>
          <w:rFonts w:ascii="Marianne" w:hAnsi="Marianne" w:cs="Arial"/>
          <w:sz w:val="20"/>
          <w:szCs w:val="20"/>
        </w:rPr>
        <w:t>s</w:t>
      </w:r>
      <w:r>
        <w:rPr>
          <w:rFonts w:ascii="Marianne" w:hAnsi="Marianne" w:cs="Arial"/>
          <w:sz w:val="20"/>
          <w:szCs w:val="20"/>
        </w:rPr>
        <w:t>.</w:t>
      </w:r>
    </w:p>
    <w:p w14:paraId="7B39A24E" w14:textId="4571029E" w:rsidR="00BA65C5" w:rsidRPr="00455D79" w:rsidRDefault="003906F0" w:rsidP="004B4179">
      <w:pPr>
        <w:ind w:firstLine="720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Ex</w:t>
      </w:r>
      <w:r w:rsidRPr="00095A32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 xml:space="preserve">: </w:t>
      </w:r>
      <w:r w:rsidR="00FC6B10" w:rsidRPr="00455D79">
        <w:rPr>
          <w:rFonts w:ascii="Marianne" w:hAnsi="Marianne" w:cs="Arial"/>
          <w:sz w:val="20"/>
          <w:szCs w:val="20"/>
        </w:rPr>
        <w:t xml:space="preserve">SIAPLABP_974 </w:t>
      </w:r>
      <w:r w:rsidR="0098421D">
        <w:rPr>
          <w:rFonts w:ascii="Marianne" w:hAnsi="Marianne" w:cs="Arial"/>
          <w:sz w:val="20"/>
          <w:szCs w:val="20"/>
        </w:rPr>
        <w:t>AEP</w:t>
      </w:r>
      <w:r w:rsidR="009B1A61" w:rsidRPr="009B1A61">
        <w:rPr>
          <w:rFonts w:ascii="Marianne" w:hAnsi="Marianne" w:cs="Arial"/>
          <w:sz w:val="20"/>
          <w:szCs w:val="20"/>
        </w:rPr>
        <w:t>-</w:t>
      </w:r>
      <w:r w:rsidR="0098421D">
        <w:rPr>
          <w:rFonts w:ascii="Marianne" w:hAnsi="Marianne" w:cs="Arial"/>
          <w:sz w:val="20"/>
          <w:szCs w:val="20"/>
        </w:rPr>
        <w:t>PIS</w:t>
      </w:r>
      <w:bookmarkStart w:id="1" w:name="_Hlk200636475"/>
      <w:r w:rsidR="0098421D">
        <w:rPr>
          <w:rFonts w:ascii="Marianne" w:hAnsi="Marianne" w:cs="Arial"/>
          <w:sz w:val="20"/>
          <w:szCs w:val="20"/>
        </w:rPr>
        <w:t>-</w:t>
      </w:r>
      <w:bookmarkEnd w:id="1"/>
      <w:r w:rsidR="0098421D">
        <w:rPr>
          <w:rFonts w:ascii="Marianne" w:hAnsi="Marianne" w:cs="Arial"/>
          <w:sz w:val="20"/>
          <w:szCs w:val="20"/>
        </w:rPr>
        <w:t xml:space="preserve">CND </w:t>
      </w:r>
      <w:r w:rsidR="00FC6B10" w:rsidRPr="00455D79">
        <w:rPr>
          <w:rFonts w:ascii="Marianne" w:hAnsi="Marianne" w:cs="Arial"/>
          <w:sz w:val="20"/>
          <w:szCs w:val="20"/>
        </w:rPr>
        <w:t>du 18 au 22.01.2</w:t>
      </w:r>
      <w:r w:rsidR="009B1A61">
        <w:rPr>
          <w:rFonts w:ascii="Marianne" w:hAnsi="Marianne" w:cs="Arial"/>
          <w:sz w:val="20"/>
          <w:szCs w:val="20"/>
        </w:rPr>
        <w:t>5</w:t>
      </w:r>
      <w:r w:rsidR="00FC6B10" w:rsidRPr="00455D79">
        <w:rPr>
          <w:rFonts w:ascii="Marianne" w:hAnsi="Marianne" w:cs="Arial"/>
          <w:sz w:val="20"/>
          <w:szCs w:val="20"/>
        </w:rPr>
        <w:t>.txt</w:t>
      </w:r>
    </w:p>
    <w:p w14:paraId="15A18AB8" w14:textId="18C003E5" w:rsidR="00E673BC" w:rsidRDefault="00FD1C84" w:rsidP="00FD1C84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FD1C84">
        <w:rPr>
          <w:rFonts w:ascii="Marianne" w:hAnsi="Marianne" w:cs="Arial"/>
          <w:b/>
          <w:bCs/>
          <w:sz w:val="20"/>
          <w:szCs w:val="20"/>
        </w:rPr>
        <w:t xml:space="preserve">Il </w:t>
      </w:r>
      <w:r w:rsidR="00E673BC" w:rsidRPr="00E673BC">
        <w:rPr>
          <w:rFonts w:ascii="Marianne" w:hAnsi="Marianne" w:cs="Arial"/>
          <w:b/>
          <w:bCs/>
          <w:sz w:val="20"/>
          <w:szCs w:val="20"/>
        </w:rPr>
        <w:t xml:space="preserve">est impératif de </w:t>
      </w:r>
      <w:r w:rsidR="0098421D">
        <w:rPr>
          <w:rFonts w:ascii="Marianne" w:hAnsi="Marianne" w:cs="Arial"/>
          <w:b/>
          <w:bCs/>
          <w:sz w:val="20"/>
          <w:szCs w:val="20"/>
        </w:rPr>
        <w:t>r</w:t>
      </w:r>
      <w:r w:rsidR="00E673BC" w:rsidRPr="00E673BC">
        <w:rPr>
          <w:rFonts w:ascii="Marianne" w:hAnsi="Marianne" w:cs="Arial"/>
          <w:b/>
          <w:bCs/>
          <w:sz w:val="20"/>
          <w:szCs w:val="20"/>
        </w:rPr>
        <w:t>especter la charte de nommage des fichiers indiquée ci-dessus</w:t>
      </w:r>
      <w:r w:rsidRPr="00FD1C84">
        <w:rPr>
          <w:rFonts w:ascii="Marianne" w:hAnsi="Marianne" w:cs="Arial"/>
          <w:sz w:val="20"/>
          <w:szCs w:val="20"/>
        </w:rPr>
        <w:t xml:space="preserve">. </w:t>
      </w:r>
      <w:r w:rsidR="00E673BC" w:rsidRPr="00E673BC">
        <w:rPr>
          <w:rFonts w:ascii="Marianne" w:hAnsi="Marianne" w:cs="Arial"/>
          <w:b/>
          <w:bCs/>
          <w:sz w:val="20"/>
          <w:szCs w:val="20"/>
        </w:rPr>
        <w:t xml:space="preserve">Les deux fichiers doivent contenir le même nombre de prélèvements et </w:t>
      </w:r>
      <w:r w:rsidR="00E673BC" w:rsidRPr="00E673BC">
        <w:rPr>
          <w:rFonts w:ascii="Marianne" w:hAnsi="Marianne" w:cs="Arial"/>
          <w:b/>
          <w:bCs/>
          <w:sz w:val="20"/>
          <w:szCs w:val="20"/>
          <w:u w:val="single"/>
        </w:rPr>
        <w:t>les mêmes codes de PSV</w:t>
      </w:r>
      <w:r w:rsidR="00E673BC" w:rsidRPr="00E673BC">
        <w:rPr>
          <w:rFonts w:ascii="Marianne" w:hAnsi="Marianne" w:cs="Arial"/>
          <w:b/>
          <w:bCs/>
          <w:sz w:val="20"/>
          <w:szCs w:val="20"/>
        </w:rPr>
        <w:t>.</w:t>
      </w:r>
    </w:p>
    <w:p w14:paraId="492F6E1E" w14:textId="7C699FE7" w:rsidR="00FD1C84" w:rsidRPr="00FD1C84" w:rsidRDefault="00E673BC" w:rsidP="00FD1C84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E673BC">
        <w:rPr>
          <w:rFonts w:ascii="Marianne" w:hAnsi="Marianne" w:cs="Arial"/>
          <w:sz w:val="20"/>
          <w:szCs w:val="20"/>
        </w:rPr>
        <w:t>Les fichiers doivent être regroupés dans la limite maximale de 3 fichiers</w:t>
      </w:r>
      <w:r w:rsidR="00FD1C84" w:rsidRPr="00FD1C84">
        <w:rPr>
          <w:rFonts w:ascii="Marianne" w:hAnsi="Marianne" w:cs="Arial"/>
          <w:sz w:val="20"/>
          <w:szCs w:val="20"/>
        </w:rPr>
        <w:t xml:space="preserve"> SIAPLAB </w:t>
      </w:r>
      <w:r w:rsidRPr="00E673BC">
        <w:rPr>
          <w:rFonts w:ascii="Marianne" w:hAnsi="Marianne" w:cs="Arial"/>
          <w:sz w:val="20"/>
          <w:szCs w:val="20"/>
        </w:rPr>
        <w:t>par jour.</w:t>
      </w:r>
    </w:p>
    <w:p w14:paraId="5E31AF31" w14:textId="35224FE9" w:rsidR="00FC6B10" w:rsidRPr="00455D79" w:rsidRDefault="00FC6B10" w:rsidP="00095A32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L’import e</w:t>
      </w:r>
      <w:r w:rsidR="00CF2120" w:rsidRPr="00455D79">
        <w:rPr>
          <w:rFonts w:ascii="Marianne" w:hAnsi="Marianne" w:cs="Arial"/>
          <w:sz w:val="20"/>
          <w:szCs w:val="20"/>
        </w:rPr>
        <w:t>st effectué complet si les CSV du</w:t>
      </w:r>
      <w:r w:rsidRPr="00455D79">
        <w:rPr>
          <w:rFonts w:ascii="Marianne" w:hAnsi="Marianne" w:cs="Arial"/>
          <w:sz w:val="20"/>
          <w:szCs w:val="20"/>
        </w:rPr>
        <w:t xml:space="preserve"> PSV ont au préalable été importé</w:t>
      </w:r>
      <w:r w:rsidR="00E673BC">
        <w:rPr>
          <w:rFonts w:ascii="Marianne" w:hAnsi="Marianne" w:cs="Arial"/>
          <w:sz w:val="20"/>
          <w:szCs w:val="20"/>
        </w:rPr>
        <w:t xml:space="preserve">s </w:t>
      </w:r>
      <w:r w:rsidRPr="00455D79">
        <w:rPr>
          <w:rFonts w:ascii="Marianne" w:hAnsi="Marianne" w:cs="Arial"/>
          <w:sz w:val="20"/>
          <w:szCs w:val="20"/>
        </w:rPr>
        <w:t>avec succès.</w:t>
      </w:r>
    </w:p>
    <w:p w14:paraId="7F28BAA9" w14:textId="15A6E9DB" w:rsidR="00FC6B10" w:rsidRPr="00455D79" w:rsidRDefault="00FC6B10" w:rsidP="00095A32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Lors de l’import des SIAP, les messages d</w:t>
      </w:r>
      <w:r w:rsidRPr="00095A32">
        <w:rPr>
          <w:rFonts w:ascii="Marianne" w:hAnsi="Marianne" w:cs="Arial"/>
          <w:sz w:val="20"/>
          <w:szCs w:val="20"/>
        </w:rPr>
        <w:t>’</w:t>
      </w:r>
      <w:r w:rsidRPr="00455D79">
        <w:rPr>
          <w:rFonts w:ascii="Marianne" w:hAnsi="Marianne" w:cs="Arial"/>
          <w:sz w:val="20"/>
          <w:szCs w:val="20"/>
        </w:rPr>
        <w:t xml:space="preserve">erreurs indiqueront les modifications </w:t>
      </w:r>
      <w:r w:rsidRPr="00095A32">
        <w:rPr>
          <w:rFonts w:ascii="Marianne" w:hAnsi="Marianne" w:cs="Arial"/>
          <w:sz w:val="20"/>
          <w:szCs w:val="20"/>
        </w:rPr>
        <w:t>à</w:t>
      </w:r>
      <w:r w:rsidRPr="00455D79">
        <w:rPr>
          <w:rFonts w:ascii="Marianne" w:hAnsi="Marianne" w:cs="Arial"/>
          <w:sz w:val="20"/>
          <w:szCs w:val="20"/>
        </w:rPr>
        <w:t xml:space="preserve"> r</w:t>
      </w:r>
      <w:r w:rsidRPr="00095A32">
        <w:rPr>
          <w:rFonts w:ascii="Marianne" w:hAnsi="Marianne" w:cs="Arial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 xml:space="preserve">aliser afin </w:t>
      </w:r>
      <w:r w:rsidR="00FD1C84">
        <w:rPr>
          <w:rFonts w:ascii="Marianne" w:hAnsi="Marianne" w:cs="Arial"/>
          <w:sz w:val="20"/>
          <w:szCs w:val="20"/>
        </w:rPr>
        <w:t>d’</w:t>
      </w:r>
      <w:r w:rsidRPr="00455D79">
        <w:rPr>
          <w:rFonts w:ascii="Marianne" w:hAnsi="Marianne" w:cs="Arial"/>
          <w:sz w:val="20"/>
          <w:szCs w:val="20"/>
        </w:rPr>
        <w:t>int</w:t>
      </w:r>
      <w:r w:rsidRPr="00095A32">
        <w:rPr>
          <w:rFonts w:ascii="Marianne" w:hAnsi="Marianne" w:cs="Arial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>grer en totalit</w:t>
      </w:r>
      <w:r w:rsidRPr="00095A32">
        <w:rPr>
          <w:rFonts w:ascii="Marianne" w:hAnsi="Marianne" w:cs="Arial"/>
          <w:sz w:val="20"/>
          <w:szCs w:val="20"/>
        </w:rPr>
        <w:t>é</w:t>
      </w:r>
      <w:r w:rsidRPr="00455D79">
        <w:rPr>
          <w:rFonts w:ascii="Marianne" w:hAnsi="Marianne" w:cs="Arial"/>
          <w:sz w:val="20"/>
          <w:szCs w:val="20"/>
        </w:rPr>
        <w:t xml:space="preserve"> le fichier.</w:t>
      </w:r>
    </w:p>
    <w:p w14:paraId="012EC3EE" w14:textId="77777777" w:rsidR="000A553B" w:rsidRDefault="00CF2120" w:rsidP="001F5EAD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L’import commence par les SIAPLABP</w:t>
      </w:r>
      <w:r w:rsidR="000A553B">
        <w:rPr>
          <w:rFonts w:ascii="Marianne" w:hAnsi="Marianne" w:cs="Arial"/>
          <w:sz w:val="20"/>
          <w:szCs w:val="20"/>
        </w:rPr>
        <w:t>.</w:t>
      </w:r>
    </w:p>
    <w:p w14:paraId="448F1843" w14:textId="640AFF5F" w:rsidR="00095A32" w:rsidRDefault="003A51A6" w:rsidP="001F5EAD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La structure des fichiers est détaillée dans l’annexe 6</w:t>
      </w:r>
      <w:r w:rsidR="000A553B">
        <w:rPr>
          <w:rFonts w:ascii="Marianne" w:hAnsi="Marianne" w:cs="Arial"/>
          <w:sz w:val="20"/>
          <w:szCs w:val="20"/>
        </w:rPr>
        <w:t>.</w:t>
      </w:r>
    </w:p>
    <w:p w14:paraId="57FA1FFB" w14:textId="722C9214" w:rsidR="008B2BE0" w:rsidRPr="009A65E3" w:rsidRDefault="008B2BE0" w:rsidP="009A65E3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 w:rsidRPr="009A65E3">
        <w:rPr>
          <w:rFonts w:ascii="Marianne" w:hAnsi="Marianne" w:cs="Arial"/>
          <w:b/>
          <w:bCs/>
          <w:szCs w:val="20"/>
          <w:u w:val="single"/>
        </w:rPr>
        <w:t xml:space="preserve">Import des fiches de </w:t>
      </w:r>
      <w:r w:rsidR="00347550">
        <w:rPr>
          <w:rFonts w:ascii="Marianne" w:hAnsi="Marianne" w:cs="Arial"/>
          <w:b/>
          <w:bCs/>
          <w:szCs w:val="20"/>
          <w:u w:val="single"/>
        </w:rPr>
        <w:t>prélèvement</w:t>
      </w:r>
    </w:p>
    <w:p w14:paraId="31A9BA8C" w14:textId="499F9D34" w:rsidR="008B2BE0" w:rsidRPr="00455D79" w:rsidRDefault="008B2BE0" w:rsidP="004B4179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Les fiches de </w:t>
      </w:r>
      <w:r w:rsidR="00347550">
        <w:rPr>
          <w:rFonts w:ascii="Marianne" w:hAnsi="Marianne" w:cs="Arial"/>
          <w:sz w:val="20"/>
          <w:szCs w:val="20"/>
        </w:rPr>
        <w:t>prélèvement</w:t>
      </w:r>
      <w:r w:rsidRPr="00455D79">
        <w:rPr>
          <w:rFonts w:ascii="Marianne" w:hAnsi="Marianne" w:cs="Arial"/>
          <w:sz w:val="20"/>
          <w:szCs w:val="20"/>
        </w:rPr>
        <w:t xml:space="preserve"> scann</w:t>
      </w:r>
      <w:r w:rsidR="00157775" w:rsidRPr="00455D79">
        <w:rPr>
          <w:rFonts w:ascii="Marianne" w:hAnsi="Marianne" w:cs="Arial"/>
          <w:sz w:val="20"/>
          <w:szCs w:val="20"/>
        </w:rPr>
        <w:t xml:space="preserve">ées </w:t>
      </w:r>
      <w:r w:rsidRPr="00455D79">
        <w:rPr>
          <w:rFonts w:ascii="Marianne" w:hAnsi="Marianne" w:cs="Arial"/>
          <w:sz w:val="20"/>
          <w:szCs w:val="20"/>
        </w:rPr>
        <w:t>sont à import</w:t>
      </w:r>
      <w:r w:rsidR="00157775" w:rsidRPr="00455D79">
        <w:rPr>
          <w:rFonts w:ascii="Marianne" w:hAnsi="Marianne" w:cs="Arial"/>
          <w:sz w:val="20"/>
          <w:szCs w:val="20"/>
        </w:rPr>
        <w:t>er</w:t>
      </w:r>
      <w:r w:rsidRPr="00455D79">
        <w:rPr>
          <w:rFonts w:ascii="Marianne" w:hAnsi="Marianne" w:cs="Arial"/>
          <w:sz w:val="20"/>
          <w:szCs w:val="20"/>
        </w:rPr>
        <w:t xml:space="preserve"> directement dans </w:t>
      </w:r>
      <w:proofErr w:type="spellStart"/>
      <w:r w:rsidR="004B4179" w:rsidRPr="004B4179">
        <w:rPr>
          <w:rFonts w:ascii="Marianne" w:hAnsi="Marianne" w:cs="Arial"/>
          <w:sz w:val="20"/>
          <w:szCs w:val="20"/>
        </w:rPr>
        <w:t>Loocs’Eaux</w:t>
      </w:r>
      <w:proofErr w:type="spellEnd"/>
      <w:r w:rsidRPr="00455D79">
        <w:rPr>
          <w:rFonts w:ascii="Marianne" w:hAnsi="Marianne" w:cs="Arial"/>
          <w:sz w:val="20"/>
          <w:szCs w:val="20"/>
        </w:rPr>
        <w:t xml:space="preserve"> en fin de journée.</w:t>
      </w:r>
    </w:p>
    <w:p w14:paraId="79C90B06" w14:textId="78FCCA54" w:rsidR="008B2BE0" w:rsidRPr="00455D79" w:rsidRDefault="008B2BE0" w:rsidP="004B4179">
      <w:pPr>
        <w:spacing w:before="100" w:beforeAutospacing="1" w:after="100" w:afterAutospacing="1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Elles peuvent être groupées par </w:t>
      </w:r>
      <w:r w:rsidR="00C8765F" w:rsidRPr="00455D79">
        <w:rPr>
          <w:rFonts w:ascii="Marianne" w:hAnsi="Marianne" w:cs="Arial"/>
          <w:sz w:val="20"/>
          <w:szCs w:val="20"/>
        </w:rPr>
        <w:t>préleveurs</w:t>
      </w:r>
      <w:r w:rsidRPr="00455D79">
        <w:rPr>
          <w:rFonts w:ascii="Marianne" w:hAnsi="Marianne" w:cs="Arial"/>
          <w:sz w:val="20"/>
          <w:szCs w:val="20"/>
        </w:rPr>
        <w:t>.</w:t>
      </w:r>
    </w:p>
    <w:p w14:paraId="79FA1F60" w14:textId="46AC4A66" w:rsidR="00C8765F" w:rsidRPr="004B4179" w:rsidRDefault="00C8765F" w:rsidP="004B4179">
      <w:pPr>
        <w:pStyle w:val="Titre1"/>
        <w:numPr>
          <w:ilvl w:val="0"/>
          <w:numId w:val="0"/>
        </w:numPr>
        <w:jc w:val="both"/>
        <w:rPr>
          <w:rFonts w:ascii="Marianne" w:hAnsi="Marianne"/>
          <w:sz w:val="24"/>
          <w:szCs w:val="24"/>
        </w:rPr>
      </w:pPr>
      <w:r w:rsidRPr="004B4179">
        <w:rPr>
          <w:rFonts w:ascii="Marianne" w:hAnsi="Marianne"/>
          <w:sz w:val="24"/>
          <w:szCs w:val="24"/>
        </w:rPr>
        <w:lastRenderedPageBreak/>
        <w:t>Evolution de la dématérialisation des résultats et des fiches terrains</w:t>
      </w:r>
    </w:p>
    <w:p w14:paraId="05D987B8" w14:textId="77777777" w:rsidR="00C8765F" w:rsidRPr="00455D79" w:rsidRDefault="00C8765F" w:rsidP="004B4179">
      <w:pPr>
        <w:jc w:val="both"/>
        <w:rPr>
          <w:rFonts w:ascii="Marianne" w:hAnsi="Marianne"/>
        </w:rPr>
      </w:pPr>
    </w:p>
    <w:p w14:paraId="4B5843CD" w14:textId="77CD8EDE" w:rsidR="00BA65C5" w:rsidRDefault="00C8765F" w:rsidP="00EC5C44">
      <w:pPr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Une évolution est envisagée pour une </w:t>
      </w:r>
      <w:r w:rsidR="00E673BC">
        <w:rPr>
          <w:rFonts w:ascii="Marianne" w:hAnsi="Marianne" w:cs="Arial"/>
          <w:sz w:val="20"/>
          <w:szCs w:val="20"/>
        </w:rPr>
        <w:t xml:space="preserve">collecte et la </w:t>
      </w:r>
      <w:r w:rsidRPr="00455D79">
        <w:rPr>
          <w:rFonts w:ascii="Marianne" w:hAnsi="Marianne" w:cs="Arial"/>
          <w:sz w:val="20"/>
          <w:szCs w:val="20"/>
        </w:rPr>
        <w:t xml:space="preserve">transmission des données et des fiches terrains </w:t>
      </w:r>
      <w:r w:rsidR="00E673BC">
        <w:rPr>
          <w:rFonts w:ascii="Marianne" w:hAnsi="Marianne" w:cs="Arial"/>
          <w:sz w:val="20"/>
          <w:szCs w:val="20"/>
        </w:rPr>
        <w:t>sur un support numérique</w:t>
      </w:r>
      <w:r w:rsidRPr="00455D79">
        <w:rPr>
          <w:rFonts w:ascii="Marianne" w:hAnsi="Marianne" w:cs="Arial"/>
          <w:sz w:val="20"/>
          <w:szCs w:val="20"/>
        </w:rPr>
        <w:t>. La transmission des valeurs puis de la fiche à l’issue du prélèvement se fera via une connexion</w:t>
      </w:r>
      <w:r w:rsidR="004B4179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 xml:space="preserve">directement à </w:t>
      </w:r>
      <w:proofErr w:type="spellStart"/>
      <w:r w:rsidRPr="00455D79">
        <w:rPr>
          <w:rFonts w:ascii="Marianne" w:hAnsi="Marianne" w:cs="Arial"/>
          <w:sz w:val="20"/>
          <w:szCs w:val="20"/>
        </w:rPr>
        <w:t>Loocs’Eaux</w:t>
      </w:r>
      <w:proofErr w:type="spellEnd"/>
      <w:r w:rsidR="00E673BC">
        <w:rPr>
          <w:rFonts w:ascii="Marianne" w:hAnsi="Marianne" w:cs="Arial"/>
          <w:sz w:val="20"/>
          <w:szCs w:val="20"/>
        </w:rPr>
        <w:t xml:space="preserve">, sous un délai d’un an précisé à l’article 15 du CCTP. </w:t>
      </w:r>
      <w:r w:rsidR="00E673BC" w:rsidRPr="00E673BC">
        <w:rPr>
          <w:rFonts w:ascii="Marianne" w:hAnsi="Marianne" w:cs="Arial"/>
          <w:sz w:val="20"/>
          <w:szCs w:val="20"/>
        </w:rPr>
        <w:t>Les po</w:t>
      </w:r>
      <w:r w:rsidR="00E673BC">
        <w:rPr>
          <w:rFonts w:ascii="Marianne" w:hAnsi="Marianne" w:cs="Arial"/>
          <w:sz w:val="20"/>
          <w:szCs w:val="20"/>
        </w:rPr>
        <w:t>i</w:t>
      </w:r>
      <w:r w:rsidR="00E673BC" w:rsidRPr="00E673BC">
        <w:rPr>
          <w:rFonts w:ascii="Marianne" w:hAnsi="Marianne" w:cs="Arial"/>
          <w:sz w:val="20"/>
          <w:szCs w:val="20"/>
        </w:rPr>
        <w:t>nts GPS du prélèvement pourront alors être directement transmis</w:t>
      </w:r>
      <w:r w:rsidR="00E673BC">
        <w:rPr>
          <w:rFonts w:ascii="Marianne" w:hAnsi="Marianne" w:cs="Arial"/>
          <w:sz w:val="20"/>
          <w:szCs w:val="20"/>
        </w:rPr>
        <w:t>.</w:t>
      </w:r>
    </w:p>
    <w:p w14:paraId="1B9139FE" w14:textId="77777777" w:rsidR="00EC5C44" w:rsidRDefault="00EC5C44" w:rsidP="00EC5C44">
      <w:pPr>
        <w:jc w:val="both"/>
        <w:rPr>
          <w:rFonts w:ascii="Marianne" w:hAnsi="Marianne" w:cs="Arial"/>
          <w:sz w:val="20"/>
          <w:szCs w:val="20"/>
        </w:rPr>
      </w:pPr>
    </w:p>
    <w:p w14:paraId="6C02A8C0" w14:textId="77777777" w:rsidR="00EC5C44" w:rsidRPr="00455D79" w:rsidRDefault="00EC5C44" w:rsidP="00EC5C44">
      <w:pPr>
        <w:jc w:val="both"/>
        <w:rPr>
          <w:rFonts w:ascii="Marianne" w:hAnsi="Marianne" w:cs="Arial"/>
          <w:sz w:val="20"/>
          <w:szCs w:val="20"/>
        </w:rPr>
      </w:pPr>
    </w:p>
    <w:p w14:paraId="63EF4564" w14:textId="77777777" w:rsidR="005500E6" w:rsidRPr="00095A32" w:rsidRDefault="00B51A86" w:rsidP="00095A32"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bCs/>
          <w:szCs w:val="20"/>
          <w:u w:val="single"/>
        </w:rPr>
      </w:pPr>
      <w:r w:rsidRPr="00455D79">
        <w:rPr>
          <w:rFonts w:ascii="Marianne" w:hAnsi="Marianne" w:cs="Arial"/>
          <w:b/>
          <w:bCs/>
          <w:szCs w:val="20"/>
          <w:u w:val="single"/>
        </w:rPr>
        <w:t>Spécifications fonctionnelles</w:t>
      </w:r>
    </w:p>
    <w:p w14:paraId="043F4A99" w14:textId="453940E0" w:rsidR="004B4179" w:rsidRDefault="005500E6" w:rsidP="005500E6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Un c</w:t>
      </w:r>
      <w:r w:rsidR="00B51A86" w:rsidRPr="00455D79">
        <w:rPr>
          <w:rFonts w:ascii="Marianne" w:hAnsi="Marianne" w:cs="Arial"/>
          <w:sz w:val="20"/>
          <w:szCs w:val="20"/>
        </w:rPr>
        <w:t xml:space="preserve">ontrôle de cohérence </w:t>
      </w:r>
      <w:r w:rsidRPr="00455D79">
        <w:rPr>
          <w:rFonts w:ascii="Marianne" w:hAnsi="Marianne" w:cs="Arial"/>
          <w:sz w:val="20"/>
          <w:szCs w:val="20"/>
        </w:rPr>
        <w:t>des plannings sera</w:t>
      </w:r>
      <w:r w:rsidR="00B51A86" w:rsidRPr="00455D79">
        <w:rPr>
          <w:rFonts w:ascii="Marianne" w:hAnsi="Marianne" w:cs="Arial"/>
          <w:sz w:val="20"/>
          <w:szCs w:val="20"/>
        </w:rPr>
        <w:t xml:space="preserve"> </w:t>
      </w:r>
      <w:r w:rsidRPr="00455D79">
        <w:rPr>
          <w:rFonts w:ascii="Marianne" w:hAnsi="Marianne" w:cs="Arial"/>
          <w:sz w:val="20"/>
          <w:szCs w:val="20"/>
        </w:rPr>
        <w:t xml:space="preserve">systématiquement </w:t>
      </w:r>
      <w:r w:rsidR="00B51A86" w:rsidRPr="00455D79">
        <w:rPr>
          <w:rFonts w:ascii="Marianne" w:hAnsi="Marianne" w:cs="Arial"/>
          <w:sz w:val="20"/>
          <w:szCs w:val="20"/>
        </w:rPr>
        <w:t xml:space="preserve">effectué </w:t>
      </w:r>
      <w:r w:rsidRPr="00455D79">
        <w:rPr>
          <w:rFonts w:ascii="Marianne" w:hAnsi="Marianne" w:cs="Arial"/>
          <w:sz w:val="20"/>
          <w:szCs w:val="20"/>
        </w:rPr>
        <w:t xml:space="preserve">par </w:t>
      </w:r>
      <w:proofErr w:type="spellStart"/>
      <w:r w:rsidR="004B4179" w:rsidRPr="004B4179">
        <w:rPr>
          <w:rFonts w:ascii="Marianne" w:hAnsi="Marianne" w:cs="Arial"/>
          <w:sz w:val="20"/>
          <w:szCs w:val="20"/>
        </w:rPr>
        <w:t>Loocs’Eaux</w:t>
      </w:r>
      <w:proofErr w:type="spellEnd"/>
      <w:r w:rsidRPr="00455D79">
        <w:rPr>
          <w:rFonts w:ascii="Calibri" w:hAnsi="Calibri" w:cs="Calibri"/>
          <w:sz w:val="20"/>
          <w:szCs w:val="20"/>
        </w:rPr>
        <w:t> </w:t>
      </w:r>
      <w:r w:rsidRPr="00455D79">
        <w:rPr>
          <w:rFonts w:ascii="Marianne" w:hAnsi="Marianne" w:cs="Arial"/>
          <w:sz w:val="20"/>
          <w:szCs w:val="20"/>
        </w:rPr>
        <w:t>:</w:t>
      </w:r>
      <w:r w:rsidR="004B4179">
        <w:rPr>
          <w:rFonts w:ascii="Marianne" w:hAnsi="Marianne" w:cs="Arial"/>
          <w:sz w:val="20"/>
          <w:szCs w:val="20"/>
        </w:rPr>
        <w:t xml:space="preserve"> </w:t>
      </w:r>
    </w:p>
    <w:p w14:paraId="2F8B39BB" w14:textId="216A5E55" w:rsidR="00BA65C5" w:rsidRPr="00455D79" w:rsidRDefault="005500E6" w:rsidP="005500E6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Le nombre</w:t>
      </w:r>
      <w:r w:rsidR="0045472C" w:rsidRPr="00455D79">
        <w:rPr>
          <w:rFonts w:ascii="Marianne" w:hAnsi="Marianne" w:cs="Arial"/>
          <w:sz w:val="20"/>
          <w:szCs w:val="20"/>
        </w:rPr>
        <w:t xml:space="preserve"> de</w:t>
      </w:r>
      <w:r w:rsidR="00772876" w:rsidRPr="00455D79">
        <w:rPr>
          <w:rFonts w:ascii="Marianne" w:hAnsi="Marianne" w:cs="Arial"/>
          <w:sz w:val="20"/>
          <w:szCs w:val="20"/>
        </w:rPr>
        <w:t xml:space="preserve"> </w:t>
      </w:r>
      <w:r w:rsidR="001E7DC4" w:rsidRPr="00455D79">
        <w:rPr>
          <w:rFonts w:ascii="Marianne" w:hAnsi="Marianne" w:cs="Arial"/>
          <w:sz w:val="20"/>
          <w:szCs w:val="20"/>
        </w:rPr>
        <w:t>prélèvement demandé</w:t>
      </w:r>
      <w:r w:rsidR="0045472C" w:rsidRPr="00455D79">
        <w:rPr>
          <w:rFonts w:ascii="Marianne" w:hAnsi="Marianne" w:cs="Arial"/>
          <w:sz w:val="20"/>
          <w:szCs w:val="20"/>
        </w:rPr>
        <w:t xml:space="preserve"> devra être égal au nombre </w:t>
      </w:r>
      <w:r w:rsidR="00B51A86" w:rsidRPr="00455D79">
        <w:rPr>
          <w:rFonts w:ascii="Marianne" w:hAnsi="Marianne" w:cs="Arial"/>
          <w:sz w:val="20"/>
          <w:szCs w:val="20"/>
        </w:rPr>
        <w:t xml:space="preserve">de </w:t>
      </w:r>
      <w:r w:rsidR="00772876" w:rsidRPr="00455D79">
        <w:rPr>
          <w:rFonts w:ascii="Marianne" w:hAnsi="Marianne" w:cs="Arial"/>
          <w:sz w:val="20"/>
          <w:szCs w:val="20"/>
        </w:rPr>
        <w:t>prélèvement</w:t>
      </w:r>
      <w:r w:rsidR="00B51A86" w:rsidRPr="00455D79">
        <w:rPr>
          <w:rFonts w:ascii="Marianne" w:hAnsi="Marianne" w:cs="Arial"/>
          <w:sz w:val="20"/>
          <w:szCs w:val="20"/>
        </w:rPr>
        <w:t xml:space="preserve"> planifié par </w:t>
      </w:r>
      <w:r w:rsidR="0045472C" w:rsidRPr="00455D79">
        <w:rPr>
          <w:rFonts w:ascii="Marianne" w:hAnsi="Marianne" w:cs="Arial"/>
          <w:sz w:val="20"/>
          <w:szCs w:val="20"/>
        </w:rPr>
        <w:t xml:space="preserve">le titulaire du lot </w:t>
      </w:r>
      <w:r w:rsidR="00B51A86" w:rsidRPr="00455D79">
        <w:rPr>
          <w:rFonts w:ascii="Marianne" w:hAnsi="Marianne" w:cs="Arial"/>
          <w:sz w:val="20"/>
          <w:szCs w:val="20"/>
        </w:rPr>
        <w:t xml:space="preserve"> sur un mois donné</w:t>
      </w:r>
      <w:r w:rsidR="0045472C" w:rsidRPr="00455D79">
        <w:rPr>
          <w:rFonts w:ascii="Marianne" w:hAnsi="Marianne" w:cs="Arial"/>
          <w:sz w:val="20"/>
          <w:szCs w:val="20"/>
        </w:rPr>
        <w:t>. C</w:t>
      </w:r>
      <w:r w:rsidR="00B51A86" w:rsidRPr="00455D79">
        <w:rPr>
          <w:rFonts w:ascii="Marianne" w:hAnsi="Marianne" w:cs="Arial"/>
          <w:sz w:val="20"/>
          <w:szCs w:val="20"/>
        </w:rPr>
        <w:t xml:space="preserve">e contrôle </w:t>
      </w:r>
      <w:r w:rsidR="00483480" w:rsidRPr="00455D79">
        <w:rPr>
          <w:rFonts w:ascii="Marianne" w:hAnsi="Marianne" w:cs="Arial"/>
          <w:sz w:val="20"/>
          <w:szCs w:val="20"/>
        </w:rPr>
        <w:t xml:space="preserve">pourra </w:t>
      </w:r>
      <w:r w:rsidR="001B4205" w:rsidRPr="00455D79">
        <w:rPr>
          <w:rFonts w:ascii="Marianne" w:hAnsi="Marianne" w:cs="Arial"/>
          <w:sz w:val="20"/>
          <w:szCs w:val="20"/>
        </w:rPr>
        <w:t>générer</w:t>
      </w:r>
      <w:r w:rsidR="00BA65C5" w:rsidRPr="00455D79">
        <w:rPr>
          <w:rFonts w:ascii="Marianne" w:hAnsi="Marianne" w:cs="Arial"/>
          <w:sz w:val="20"/>
          <w:szCs w:val="20"/>
        </w:rPr>
        <w:t xml:space="preserve"> une alerte lorsqu’une erreur sera détectée</w:t>
      </w:r>
    </w:p>
    <w:p w14:paraId="0574835E" w14:textId="77777777" w:rsidR="00B51A86" w:rsidRPr="00455D79" w:rsidRDefault="00B51A86" w:rsidP="0045472C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Le</w:t>
      </w:r>
      <w:r w:rsidR="0045472C" w:rsidRPr="00455D79">
        <w:rPr>
          <w:rFonts w:ascii="Marianne" w:hAnsi="Marianne" w:cs="Arial"/>
          <w:sz w:val="20"/>
          <w:szCs w:val="20"/>
        </w:rPr>
        <w:t xml:space="preserve"> courriel de</w:t>
      </w:r>
      <w:r w:rsidRPr="00455D79">
        <w:rPr>
          <w:rFonts w:ascii="Marianne" w:hAnsi="Marianne" w:cs="Arial"/>
          <w:sz w:val="20"/>
          <w:szCs w:val="20"/>
        </w:rPr>
        <w:t xml:space="preserve"> demande de recontrôle aur</w:t>
      </w:r>
      <w:r w:rsidR="0045472C" w:rsidRPr="00455D79">
        <w:rPr>
          <w:rFonts w:ascii="Marianne" w:hAnsi="Marianne" w:cs="Arial"/>
          <w:sz w:val="20"/>
          <w:szCs w:val="20"/>
        </w:rPr>
        <w:t>a pour pièce jointe un f</w:t>
      </w:r>
      <w:r w:rsidRPr="00455D79">
        <w:rPr>
          <w:rFonts w:ascii="Marianne" w:hAnsi="Marianne" w:cs="Arial"/>
          <w:sz w:val="20"/>
          <w:szCs w:val="20"/>
        </w:rPr>
        <w:t>ichier CSV de dema</w:t>
      </w:r>
      <w:r w:rsidR="0045472C" w:rsidRPr="00455D79">
        <w:rPr>
          <w:rFonts w:ascii="Marianne" w:hAnsi="Marianne" w:cs="Arial"/>
          <w:sz w:val="20"/>
          <w:szCs w:val="20"/>
        </w:rPr>
        <w:t>nde de planning (cf. paragraphe I</w:t>
      </w:r>
      <w:r w:rsidRPr="00455D79">
        <w:rPr>
          <w:rFonts w:ascii="Marianne" w:hAnsi="Marianne" w:cs="Arial"/>
          <w:sz w:val="20"/>
          <w:szCs w:val="20"/>
        </w:rPr>
        <w:t>) contenant une seule</w:t>
      </w:r>
      <w:r w:rsidR="0045472C" w:rsidRPr="00455D79">
        <w:rPr>
          <w:rFonts w:ascii="Marianne" w:hAnsi="Marianne" w:cs="Arial"/>
          <w:sz w:val="20"/>
          <w:szCs w:val="20"/>
        </w:rPr>
        <w:t xml:space="preserve"> ligne avec les données relatives au PSV concerné par le recontrôle et le </w:t>
      </w:r>
      <w:r w:rsidRPr="00455D79">
        <w:rPr>
          <w:rFonts w:ascii="Marianne" w:hAnsi="Marianne" w:cs="Arial"/>
          <w:sz w:val="20"/>
          <w:szCs w:val="20"/>
        </w:rPr>
        <w:t xml:space="preserve">type d'analyse </w:t>
      </w:r>
      <w:r w:rsidR="0045472C" w:rsidRPr="00455D79">
        <w:rPr>
          <w:rFonts w:ascii="Marianne" w:hAnsi="Marianne" w:cs="Arial"/>
          <w:sz w:val="20"/>
          <w:szCs w:val="20"/>
        </w:rPr>
        <w:t>à effectuer.</w:t>
      </w:r>
    </w:p>
    <w:p w14:paraId="526F9D33" w14:textId="18CBE2AF" w:rsidR="008B2BE0" w:rsidRPr="00455D79" w:rsidRDefault="008B2BE0" w:rsidP="0045472C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>Pour toute difficulté liée à l’import ou à la saisie d’information</w:t>
      </w:r>
      <w:r w:rsidR="004B4179">
        <w:rPr>
          <w:rFonts w:ascii="Marianne" w:hAnsi="Marianne" w:cs="Arial"/>
          <w:sz w:val="20"/>
          <w:szCs w:val="20"/>
        </w:rPr>
        <w:t>,</w:t>
      </w:r>
      <w:r w:rsidRPr="00455D79">
        <w:rPr>
          <w:rFonts w:ascii="Marianne" w:hAnsi="Marianne" w:cs="Arial"/>
          <w:sz w:val="20"/>
          <w:szCs w:val="20"/>
        </w:rPr>
        <w:t xml:space="preserve"> le laboratoire est tenu d’avertir l’ARS</w:t>
      </w:r>
      <w:r w:rsidR="00FC5018" w:rsidRPr="00455D79">
        <w:rPr>
          <w:rFonts w:ascii="Marianne" w:hAnsi="Marianne" w:cs="Arial"/>
          <w:sz w:val="20"/>
          <w:szCs w:val="20"/>
        </w:rPr>
        <w:t xml:space="preserve"> sous 24h</w:t>
      </w:r>
      <w:r w:rsidR="004B4179">
        <w:rPr>
          <w:rFonts w:ascii="Marianne" w:hAnsi="Marianne" w:cs="Arial"/>
          <w:sz w:val="20"/>
          <w:szCs w:val="20"/>
        </w:rPr>
        <w:t xml:space="preserve"> </w:t>
      </w:r>
      <w:r w:rsidR="000929F9" w:rsidRPr="00455D79">
        <w:rPr>
          <w:rFonts w:ascii="Marianne" w:hAnsi="Marianne" w:cs="Arial"/>
          <w:sz w:val="20"/>
          <w:szCs w:val="20"/>
        </w:rPr>
        <w:t>afin</w:t>
      </w:r>
      <w:r w:rsidRPr="00455D79">
        <w:rPr>
          <w:rFonts w:ascii="Marianne" w:hAnsi="Marianne" w:cs="Arial"/>
          <w:sz w:val="20"/>
          <w:szCs w:val="20"/>
        </w:rPr>
        <w:t xml:space="preserve"> de palier et trouver </w:t>
      </w:r>
      <w:r w:rsidR="004B4179" w:rsidRPr="00455D79">
        <w:rPr>
          <w:rFonts w:ascii="Marianne" w:hAnsi="Marianne" w:cs="Arial"/>
          <w:sz w:val="20"/>
          <w:szCs w:val="20"/>
        </w:rPr>
        <w:t xml:space="preserve">rapidement </w:t>
      </w:r>
      <w:r w:rsidRPr="00455D79">
        <w:rPr>
          <w:rFonts w:ascii="Marianne" w:hAnsi="Marianne" w:cs="Arial"/>
          <w:sz w:val="20"/>
          <w:szCs w:val="20"/>
        </w:rPr>
        <w:t>une modalité d’échange</w:t>
      </w:r>
      <w:r w:rsidR="00C8765F" w:rsidRPr="00455D79">
        <w:rPr>
          <w:rFonts w:ascii="Marianne" w:hAnsi="Marianne" w:cs="Arial"/>
          <w:sz w:val="20"/>
          <w:szCs w:val="20"/>
        </w:rPr>
        <w:t>.</w:t>
      </w:r>
    </w:p>
    <w:p w14:paraId="187E0C3C" w14:textId="4CC96337" w:rsidR="007C4A4C" w:rsidRDefault="007C4A4C" w:rsidP="0045472C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455D79">
        <w:rPr>
          <w:rFonts w:ascii="Marianne" w:hAnsi="Marianne" w:cs="Arial"/>
          <w:sz w:val="20"/>
          <w:szCs w:val="20"/>
        </w:rPr>
        <w:t xml:space="preserve">Les rapports d’essais sont envoyés par </w:t>
      </w:r>
      <w:proofErr w:type="gramStart"/>
      <w:r w:rsidRPr="00455D79">
        <w:rPr>
          <w:rFonts w:ascii="Marianne" w:hAnsi="Marianne" w:cs="Arial"/>
          <w:sz w:val="20"/>
          <w:szCs w:val="20"/>
        </w:rPr>
        <w:t>email</w:t>
      </w:r>
      <w:proofErr w:type="gramEnd"/>
      <w:r w:rsidRPr="00455D79">
        <w:rPr>
          <w:rFonts w:ascii="Marianne" w:hAnsi="Marianne" w:cs="Arial"/>
          <w:sz w:val="20"/>
          <w:szCs w:val="20"/>
        </w:rPr>
        <w:t xml:space="preserve"> dans l’attente </w:t>
      </w:r>
      <w:r w:rsidR="00CA443F" w:rsidRPr="00455D79">
        <w:rPr>
          <w:rFonts w:ascii="Marianne" w:hAnsi="Marianne" w:cs="Arial"/>
          <w:sz w:val="20"/>
          <w:szCs w:val="20"/>
        </w:rPr>
        <w:t>d’un</w:t>
      </w:r>
      <w:r w:rsidRPr="00455D79">
        <w:rPr>
          <w:rFonts w:ascii="Marianne" w:hAnsi="Marianne" w:cs="Arial"/>
          <w:sz w:val="20"/>
          <w:szCs w:val="20"/>
        </w:rPr>
        <w:t xml:space="preserve"> développement </w:t>
      </w:r>
      <w:r w:rsidR="00BC0400" w:rsidRPr="00455D79">
        <w:rPr>
          <w:rFonts w:ascii="Marianne" w:hAnsi="Marianne" w:cs="Arial"/>
          <w:sz w:val="20"/>
          <w:szCs w:val="20"/>
        </w:rPr>
        <w:t>prévu</w:t>
      </w:r>
      <w:r w:rsidRPr="00455D79">
        <w:rPr>
          <w:rFonts w:ascii="Marianne" w:hAnsi="Marianne" w:cs="Arial"/>
          <w:sz w:val="20"/>
          <w:szCs w:val="20"/>
        </w:rPr>
        <w:t xml:space="preserve"> </w:t>
      </w:r>
      <w:r w:rsidR="000929F9" w:rsidRPr="00455D79">
        <w:rPr>
          <w:rFonts w:ascii="Marianne" w:hAnsi="Marianne" w:cs="Arial"/>
          <w:sz w:val="20"/>
          <w:szCs w:val="20"/>
        </w:rPr>
        <w:t>à</w:t>
      </w:r>
      <w:r w:rsidRPr="00455D79">
        <w:rPr>
          <w:rFonts w:ascii="Marianne" w:hAnsi="Marianne" w:cs="Arial"/>
          <w:sz w:val="20"/>
          <w:szCs w:val="20"/>
        </w:rPr>
        <w:t xml:space="preserve"> cet effet dans la plateforme </w:t>
      </w:r>
      <w:proofErr w:type="spellStart"/>
      <w:r w:rsidRPr="00455D79">
        <w:rPr>
          <w:rFonts w:ascii="Marianne" w:hAnsi="Marianne" w:cs="Arial"/>
          <w:sz w:val="20"/>
          <w:szCs w:val="20"/>
        </w:rPr>
        <w:t>Loocs’Eaux</w:t>
      </w:r>
      <w:proofErr w:type="spellEnd"/>
      <w:r w:rsidRPr="00455D79">
        <w:rPr>
          <w:rFonts w:ascii="Marianne" w:hAnsi="Marianne" w:cs="Arial"/>
          <w:sz w:val="20"/>
          <w:szCs w:val="20"/>
        </w:rPr>
        <w:t>.</w:t>
      </w:r>
    </w:p>
    <w:sectPr w:rsidR="007C4A4C" w:rsidSect="00886542">
      <w:pgSz w:w="11900" w:h="16840"/>
      <w:pgMar w:top="1134" w:right="851" w:bottom="567" w:left="99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DD322" w14:textId="77777777" w:rsidR="00D0086D" w:rsidRDefault="00D0086D">
      <w:r>
        <w:separator/>
      </w:r>
    </w:p>
  </w:endnote>
  <w:endnote w:type="continuationSeparator" w:id="0">
    <w:p w14:paraId="38C91BD0" w14:textId="77777777" w:rsidR="00D0086D" w:rsidRDefault="00D0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9E48" w14:textId="77777777" w:rsidR="00D0086D" w:rsidRPr="00455D79" w:rsidRDefault="00D0086D" w:rsidP="00567EE4">
    <w:pPr>
      <w:pStyle w:val="Pieddepage"/>
      <w:jc w:val="center"/>
      <w:rPr>
        <w:rFonts w:ascii="Marianne" w:hAnsi="Marianne"/>
        <w:color w:val="333333"/>
        <w:sz w:val="16"/>
        <w:szCs w:val="16"/>
      </w:rPr>
    </w:pPr>
    <w:r w:rsidRPr="00455D79">
      <w:rPr>
        <w:rFonts w:ascii="Marianne" w:hAnsi="Marianne"/>
        <w:color w:val="333333"/>
        <w:sz w:val="16"/>
        <w:szCs w:val="16"/>
      </w:rPr>
      <w:t xml:space="preserve">Page </w:t>
    </w:r>
    <w:r w:rsidRPr="00455D79">
      <w:rPr>
        <w:rFonts w:ascii="Marianne" w:hAnsi="Marianne"/>
        <w:color w:val="333333"/>
        <w:sz w:val="16"/>
        <w:szCs w:val="16"/>
      </w:rPr>
      <w:fldChar w:fldCharType="begin"/>
    </w:r>
    <w:r w:rsidRPr="00455D79">
      <w:rPr>
        <w:rFonts w:ascii="Marianne" w:hAnsi="Marianne"/>
        <w:color w:val="333333"/>
        <w:sz w:val="16"/>
        <w:szCs w:val="16"/>
      </w:rPr>
      <w:instrText xml:space="preserve"> PAGE </w:instrText>
    </w:r>
    <w:r w:rsidRPr="00455D79">
      <w:rPr>
        <w:rFonts w:ascii="Marianne" w:hAnsi="Marianne"/>
        <w:color w:val="333333"/>
        <w:sz w:val="16"/>
        <w:szCs w:val="16"/>
      </w:rPr>
      <w:fldChar w:fldCharType="separate"/>
    </w:r>
    <w:r w:rsidR="00514E9F">
      <w:rPr>
        <w:rFonts w:ascii="Marianne" w:hAnsi="Marianne"/>
        <w:noProof/>
        <w:color w:val="333333"/>
        <w:sz w:val="16"/>
        <w:szCs w:val="16"/>
      </w:rPr>
      <w:t>6</w:t>
    </w:r>
    <w:r w:rsidRPr="00455D79">
      <w:rPr>
        <w:rFonts w:ascii="Marianne" w:hAnsi="Marianne"/>
        <w:color w:val="333333"/>
        <w:sz w:val="16"/>
        <w:szCs w:val="16"/>
      </w:rPr>
      <w:fldChar w:fldCharType="end"/>
    </w:r>
    <w:r w:rsidRPr="00455D79">
      <w:rPr>
        <w:rFonts w:ascii="Marianne" w:hAnsi="Marianne"/>
        <w:color w:val="333333"/>
        <w:sz w:val="16"/>
        <w:szCs w:val="16"/>
      </w:rPr>
      <w:t xml:space="preserve"> sur </w:t>
    </w:r>
    <w:r w:rsidRPr="00455D79">
      <w:rPr>
        <w:rFonts w:ascii="Marianne" w:hAnsi="Marianne"/>
        <w:color w:val="333333"/>
        <w:sz w:val="16"/>
        <w:szCs w:val="16"/>
      </w:rPr>
      <w:fldChar w:fldCharType="begin"/>
    </w:r>
    <w:r w:rsidRPr="00455D79">
      <w:rPr>
        <w:rFonts w:ascii="Marianne" w:hAnsi="Marianne"/>
        <w:color w:val="333333"/>
        <w:sz w:val="16"/>
        <w:szCs w:val="16"/>
      </w:rPr>
      <w:instrText xml:space="preserve"> NUMPAGES </w:instrText>
    </w:r>
    <w:r w:rsidRPr="00455D79">
      <w:rPr>
        <w:rFonts w:ascii="Marianne" w:hAnsi="Marianne"/>
        <w:color w:val="333333"/>
        <w:sz w:val="16"/>
        <w:szCs w:val="16"/>
      </w:rPr>
      <w:fldChar w:fldCharType="separate"/>
    </w:r>
    <w:r w:rsidR="00514E9F">
      <w:rPr>
        <w:rFonts w:ascii="Marianne" w:hAnsi="Marianne"/>
        <w:noProof/>
        <w:color w:val="333333"/>
        <w:sz w:val="16"/>
        <w:szCs w:val="16"/>
      </w:rPr>
      <w:t>6</w:t>
    </w:r>
    <w:r w:rsidRPr="00455D79">
      <w:rPr>
        <w:rFonts w:ascii="Marianne" w:hAnsi="Marianne"/>
        <w:color w:val="333333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692F" w14:textId="77777777" w:rsidR="00D0086D" w:rsidRDefault="00D0086D">
      <w:r>
        <w:separator/>
      </w:r>
    </w:p>
  </w:footnote>
  <w:footnote w:type="continuationSeparator" w:id="0">
    <w:p w14:paraId="4BA9CB90" w14:textId="77777777" w:rsidR="00D0086D" w:rsidRDefault="00D00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77E6" w14:textId="77777777" w:rsidR="00D0086D" w:rsidRPr="00455D79" w:rsidRDefault="00D0086D" w:rsidP="00DA7E3A">
    <w:pPr>
      <w:tabs>
        <w:tab w:val="center" w:pos="4536"/>
        <w:tab w:val="right" w:pos="9072"/>
      </w:tabs>
      <w:jc w:val="both"/>
      <w:rPr>
        <w:rFonts w:ascii="Marianne" w:hAnsi="Marianne" w:cs="Arial"/>
        <w:sz w:val="16"/>
        <w:szCs w:val="16"/>
      </w:rPr>
    </w:pPr>
    <w:r w:rsidRPr="00DA7E3A">
      <w:rPr>
        <w:rFonts w:ascii="Arial" w:hAnsi="Arial" w:cs="Arial"/>
        <w:sz w:val="16"/>
        <w:szCs w:val="16"/>
      </w:rPr>
      <w:tab/>
    </w:r>
  </w:p>
  <w:tbl>
    <w:tblPr>
      <w:tblW w:w="9776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776"/>
    </w:tblGrid>
    <w:tr w:rsidR="00D0086D" w:rsidRPr="00455D79" w14:paraId="009ACE4C" w14:textId="77777777" w:rsidTr="004F6903">
      <w:trPr>
        <w:trHeight w:val="384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204E8D98" w14:textId="77777777" w:rsidR="00D0086D" w:rsidRPr="00455D79" w:rsidRDefault="00D0086D" w:rsidP="004F6903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bCs/>
              <w:color w:val="000000"/>
              <w:sz w:val="28"/>
              <w:szCs w:val="28"/>
            </w:rPr>
          </w:pPr>
          <w:r w:rsidRPr="00455D79">
            <w:rPr>
              <w:rFonts w:ascii="Marianne" w:hAnsi="Marianne" w:cs="Arial"/>
              <w:b/>
              <w:bCs/>
              <w:color w:val="000000"/>
              <w:sz w:val="28"/>
              <w:szCs w:val="28"/>
            </w:rPr>
            <w:t>Accord-cadre de services</w:t>
          </w:r>
        </w:p>
      </w:tc>
    </w:tr>
    <w:tr w:rsidR="00D0086D" w:rsidRPr="00455D79" w14:paraId="3C1F1186" w14:textId="77777777" w:rsidTr="004F6903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4DE8F76D" w14:textId="77777777" w:rsidR="00D0086D" w:rsidRPr="00455D79" w:rsidRDefault="00D0086D" w:rsidP="004F6903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bCs/>
              <w:color w:val="000000"/>
            </w:rPr>
          </w:pPr>
          <w:r w:rsidRPr="00455D79">
            <w:rPr>
              <w:rFonts w:ascii="Marianne" w:hAnsi="Marianne" w:cs="Arial"/>
              <w:b/>
              <w:bCs/>
              <w:color w:val="000000"/>
            </w:rPr>
            <w:t>Cahier des clauses techniques particulières</w:t>
          </w:r>
        </w:p>
        <w:p w14:paraId="7D68E4D1" w14:textId="77777777" w:rsidR="00D0086D" w:rsidRPr="00455D79" w:rsidRDefault="00D0086D" w:rsidP="004F6903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bCs/>
              <w:color w:val="000000"/>
            </w:rPr>
          </w:pPr>
          <w:r w:rsidRPr="00455D79">
            <w:rPr>
              <w:rFonts w:ascii="Marianne" w:hAnsi="Marianne" w:cs="Arial"/>
              <w:b/>
              <w:bCs/>
              <w:color w:val="000000"/>
            </w:rPr>
            <w:t>Contrôle sanitaire des eaux à La Réunion</w:t>
          </w:r>
        </w:p>
      </w:tc>
    </w:tr>
    <w:tr w:rsidR="00D0086D" w:rsidRPr="00455D79" w14:paraId="2B6B19DA" w14:textId="77777777" w:rsidTr="004F6903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0EF0153A" w14:textId="77777777" w:rsidR="00D0086D" w:rsidRPr="00455D79" w:rsidRDefault="00D0086D" w:rsidP="00C51F36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bCs/>
              <w:color w:val="000000"/>
            </w:rPr>
          </w:pPr>
          <w:r w:rsidRPr="00455D79">
            <w:rPr>
              <w:rFonts w:ascii="Marianne" w:hAnsi="Marianne" w:cs="Arial"/>
              <w:b/>
              <w:bCs/>
              <w:color w:val="FF0000"/>
            </w:rPr>
            <w:t xml:space="preserve">Annexe 5 </w:t>
          </w:r>
          <w:r w:rsidRPr="00455D79">
            <w:rPr>
              <w:rFonts w:ascii="Marianne" w:hAnsi="Marianne" w:cs="Arial"/>
              <w:b/>
              <w:bCs/>
              <w:color w:val="000000"/>
            </w:rPr>
            <w:t>- Modalités d’échanges des données informatiques (LOOCS’EAUX)</w:t>
          </w:r>
        </w:p>
      </w:tc>
    </w:tr>
  </w:tbl>
  <w:p w14:paraId="46CB9A7C" w14:textId="77777777" w:rsidR="00D0086D" w:rsidRDefault="00D008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B4E97"/>
    <w:multiLevelType w:val="multilevel"/>
    <w:tmpl w:val="42680ED4"/>
    <w:lvl w:ilvl="0">
      <w:start w:val="2"/>
      <w:numFmt w:val="upperRoman"/>
      <w:lvlText w:val="%1."/>
      <w:lvlJc w:val="right"/>
      <w:pPr>
        <w:ind w:left="0" w:firstLine="0"/>
      </w:pPr>
      <w:rPr>
        <w:rFonts w:asciiTheme="majorHAnsi" w:hAnsiTheme="majorHAnsi" w:hint="default"/>
        <w:b/>
        <w:sz w:val="28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07737080"/>
    <w:multiLevelType w:val="multilevel"/>
    <w:tmpl w:val="3EF8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964F5"/>
    <w:multiLevelType w:val="multilevel"/>
    <w:tmpl w:val="AE14DCE6"/>
    <w:lvl w:ilvl="0">
      <w:start w:val="1"/>
      <w:numFmt w:val="upperRoman"/>
      <w:lvlText w:val="%1."/>
      <w:lvlJc w:val="right"/>
      <w:pPr>
        <w:ind w:left="0" w:firstLine="0"/>
      </w:pPr>
      <w:rPr>
        <w:rFonts w:hint="default"/>
        <w:b/>
        <w:sz w:val="28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1E8626DE"/>
    <w:multiLevelType w:val="multilevel"/>
    <w:tmpl w:val="96001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EC02A4"/>
    <w:multiLevelType w:val="multilevel"/>
    <w:tmpl w:val="A8287A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1137C5"/>
    <w:multiLevelType w:val="multilevel"/>
    <w:tmpl w:val="6E3EB104"/>
    <w:lvl w:ilvl="0">
      <w:start w:val="1"/>
      <w:numFmt w:val="upperRoman"/>
      <w:lvlText w:val="%1."/>
      <w:lvlJc w:val="right"/>
      <w:pPr>
        <w:ind w:left="0" w:firstLine="0"/>
      </w:pPr>
      <w:rPr>
        <w:rFonts w:hint="default"/>
        <w:b/>
        <w:sz w:val="28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3E6735E6"/>
    <w:multiLevelType w:val="hybridMultilevel"/>
    <w:tmpl w:val="939AE200"/>
    <w:lvl w:ilvl="0" w:tplc="E61E9EFC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90A420D"/>
    <w:multiLevelType w:val="hybridMultilevel"/>
    <w:tmpl w:val="5C1867A0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A741705"/>
    <w:multiLevelType w:val="multilevel"/>
    <w:tmpl w:val="B66E1D5A"/>
    <w:lvl w:ilvl="0">
      <w:start w:val="1"/>
      <w:numFmt w:val="upperRoman"/>
      <w:lvlText w:val="%1."/>
      <w:lvlJc w:val="right"/>
      <w:pPr>
        <w:ind w:left="0" w:firstLine="0"/>
      </w:pPr>
      <w:rPr>
        <w:rFonts w:hint="default"/>
        <w:b/>
        <w:sz w:val="28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 w15:restartNumberingAfterBreak="0">
    <w:nsid w:val="4CB87F0F"/>
    <w:multiLevelType w:val="multilevel"/>
    <w:tmpl w:val="76FA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5837B6"/>
    <w:multiLevelType w:val="hybridMultilevel"/>
    <w:tmpl w:val="F8103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B72FB"/>
    <w:multiLevelType w:val="hybridMultilevel"/>
    <w:tmpl w:val="CEEA950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C6D9D"/>
    <w:multiLevelType w:val="multilevel"/>
    <w:tmpl w:val="F89E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FE3A77"/>
    <w:multiLevelType w:val="multilevel"/>
    <w:tmpl w:val="4F86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52BA5"/>
    <w:multiLevelType w:val="multilevel"/>
    <w:tmpl w:val="D58A9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B6316F"/>
    <w:multiLevelType w:val="hybridMultilevel"/>
    <w:tmpl w:val="76BEE58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E46FE"/>
    <w:multiLevelType w:val="multilevel"/>
    <w:tmpl w:val="50AC537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color w:val="auto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17" w15:restartNumberingAfterBreak="0">
    <w:nsid w:val="713379C9"/>
    <w:multiLevelType w:val="hybridMultilevel"/>
    <w:tmpl w:val="7A42BDBE"/>
    <w:lvl w:ilvl="0" w:tplc="6F429D6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1521E65"/>
    <w:multiLevelType w:val="hybridMultilevel"/>
    <w:tmpl w:val="6E820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8F22AA"/>
    <w:multiLevelType w:val="multilevel"/>
    <w:tmpl w:val="3AB80472"/>
    <w:lvl w:ilvl="0">
      <w:start w:val="1"/>
      <w:numFmt w:val="upperRoman"/>
      <w:lvlText w:val="%1."/>
      <w:lvlJc w:val="right"/>
      <w:pPr>
        <w:ind w:left="0" w:firstLine="0"/>
      </w:pPr>
      <w:rPr>
        <w:rFonts w:hint="default"/>
        <w:b/>
        <w:sz w:val="28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0" w15:restartNumberingAfterBreak="0">
    <w:nsid w:val="7D5E4371"/>
    <w:multiLevelType w:val="multilevel"/>
    <w:tmpl w:val="0A2E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4442847">
    <w:abstractNumId w:val="7"/>
  </w:num>
  <w:num w:numId="2" w16cid:durableId="2011253388">
    <w:abstractNumId w:val="17"/>
  </w:num>
  <w:num w:numId="3" w16cid:durableId="1047070464">
    <w:abstractNumId w:val="1"/>
  </w:num>
  <w:num w:numId="4" w16cid:durableId="2136361726">
    <w:abstractNumId w:val="12"/>
  </w:num>
  <w:num w:numId="5" w16cid:durableId="2138641403">
    <w:abstractNumId w:val="13"/>
  </w:num>
  <w:num w:numId="6" w16cid:durableId="1919248365">
    <w:abstractNumId w:val="14"/>
  </w:num>
  <w:num w:numId="7" w16cid:durableId="179510869">
    <w:abstractNumId w:val="3"/>
  </w:num>
  <w:num w:numId="8" w16cid:durableId="1434739891">
    <w:abstractNumId w:val="20"/>
  </w:num>
  <w:num w:numId="9" w16cid:durableId="686062975">
    <w:abstractNumId w:val="9"/>
  </w:num>
  <w:num w:numId="10" w16cid:durableId="1659574096">
    <w:abstractNumId w:val="16"/>
  </w:num>
  <w:num w:numId="11" w16cid:durableId="1474059609">
    <w:abstractNumId w:val="0"/>
  </w:num>
  <w:num w:numId="12" w16cid:durableId="1508982709">
    <w:abstractNumId w:val="15"/>
  </w:num>
  <w:num w:numId="13" w16cid:durableId="466319565">
    <w:abstractNumId w:val="10"/>
  </w:num>
  <w:num w:numId="14" w16cid:durableId="450058275">
    <w:abstractNumId w:val="6"/>
  </w:num>
  <w:num w:numId="15" w16cid:durableId="764418583">
    <w:abstractNumId w:val="2"/>
  </w:num>
  <w:num w:numId="16" w16cid:durableId="225839507">
    <w:abstractNumId w:val="11"/>
  </w:num>
  <w:num w:numId="17" w16cid:durableId="83768141">
    <w:abstractNumId w:val="8"/>
  </w:num>
  <w:num w:numId="18" w16cid:durableId="1866399898">
    <w:abstractNumId w:val="19"/>
  </w:num>
  <w:num w:numId="19" w16cid:durableId="284384389">
    <w:abstractNumId w:val="5"/>
  </w:num>
  <w:num w:numId="20" w16cid:durableId="1894541047">
    <w:abstractNumId w:val="4"/>
  </w:num>
  <w:num w:numId="21" w16cid:durableId="15370426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1CB"/>
    <w:rsid w:val="00005DC6"/>
    <w:rsid w:val="00043490"/>
    <w:rsid w:val="00063870"/>
    <w:rsid w:val="00070D6C"/>
    <w:rsid w:val="000710EC"/>
    <w:rsid w:val="000765EC"/>
    <w:rsid w:val="00084E6C"/>
    <w:rsid w:val="00085FED"/>
    <w:rsid w:val="000929F9"/>
    <w:rsid w:val="00095A32"/>
    <w:rsid w:val="00095DE9"/>
    <w:rsid w:val="000A553B"/>
    <w:rsid w:val="000A756A"/>
    <w:rsid w:val="000B469B"/>
    <w:rsid w:val="000C68F8"/>
    <w:rsid w:val="000D197C"/>
    <w:rsid w:val="000D3FA1"/>
    <w:rsid w:val="001012EA"/>
    <w:rsid w:val="0015207A"/>
    <w:rsid w:val="00157775"/>
    <w:rsid w:val="001611AA"/>
    <w:rsid w:val="00174C3F"/>
    <w:rsid w:val="0018643F"/>
    <w:rsid w:val="00191DA3"/>
    <w:rsid w:val="001B1726"/>
    <w:rsid w:val="001B4205"/>
    <w:rsid w:val="001C595B"/>
    <w:rsid w:val="001E38BE"/>
    <w:rsid w:val="001E7DC4"/>
    <w:rsid w:val="001F5040"/>
    <w:rsid w:val="001F53B9"/>
    <w:rsid w:val="001F5EAD"/>
    <w:rsid w:val="001F7081"/>
    <w:rsid w:val="00203B73"/>
    <w:rsid w:val="0020481F"/>
    <w:rsid w:val="0022750A"/>
    <w:rsid w:val="00231F41"/>
    <w:rsid w:val="00232F9A"/>
    <w:rsid w:val="00243F5A"/>
    <w:rsid w:val="00246EE8"/>
    <w:rsid w:val="00256560"/>
    <w:rsid w:val="00274B8D"/>
    <w:rsid w:val="00275379"/>
    <w:rsid w:val="002B0B1F"/>
    <w:rsid w:val="002C489D"/>
    <w:rsid w:val="002D6DFC"/>
    <w:rsid w:val="002F7837"/>
    <w:rsid w:val="003164E7"/>
    <w:rsid w:val="00322E83"/>
    <w:rsid w:val="00347550"/>
    <w:rsid w:val="003703A3"/>
    <w:rsid w:val="00380F64"/>
    <w:rsid w:val="003906F0"/>
    <w:rsid w:val="003919FF"/>
    <w:rsid w:val="00392C50"/>
    <w:rsid w:val="003937AC"/>
    <w:rsid w:val="00395F48"/>
    <w:rsid w:val="003A3101"/>
    <w:rsid w:val="003A51A6"/>
    <w:rsid w:val="003A5D42"/>
    <w:rsid w:val="003C59D2"/>
    <w:rsid w:val="003D3ADF"/>
    <w:rsid w:val="003E6489"/>
    <w:rsid w:val="004017C0"/>
    <w:rsid w:val="00420527"/>
    <w:rsid w:val="00426E1B"/>
    <w:rsid w:val="004274A4"/>
    <w:rsid w:val="0043705C"/>
    <w:rsid w:val="00440227"/>
    <w:rsid w:val="0045262B"/>
    <w:rsid w:val="0045472C"/>
    <w:rsid w:val="00455D79"/>
    <w:rsid w:val="004648B6"/>
    <w:rsid w:val="00464E33"/>
    <w:rsid w:val="0047272A"/>
    <w:rsid w:val="00472EBF"/>
    <w:rsid w:val="00481381"/>
    <w:rsid w:val="00481A99"/>
    <w:rsid w:val="00483480"/>
    <w:rsid w:val="004B0F44"/>
    <w:rsid w:val="004B279A"/>
    <w:rsid w:val="004B4179"/>
    <w:rsid w:val="004C0F43"/>
    <w:rsid w:val="004C503C"/>
    <w:rsid w:val="004D387B"/>
    <w:rsid w:val="004D5C0C"/>
    <w:rsid w:val="004E3662"/>
    <w:rsid w:val="004F6903"/>
    <w:rsid w:val="00505C12"/>
    <w:rsid w:val="00514E9F"/>
    <w:rsid w:val="00530BD5"/>
    <w:rsid w:val="00537F93"/>
    <w:rsid w:val="00544C62"/>
    <w:rsid w:val="00544C6E"/>
    <w:rsid w:val="00544D20"/>
    <w:rsid w:val="00546E37"/>
    <w:rsid w:val="00547837"/>
    <w:rsid w:val="005500E6"/>
    <w:rsid w:val="00557F1B"/>
    <w:rsid w:val="00561101"/>
    <w:rsid w:val="00567EE4"/>
    <w:rsid w:val="00573A23"/>
    <w:rsid w:val="00577453"/>
    <w:rsid w:val="00580A11"/>
    <w:rsid w:val="005820F4"/>
    <w:rsid w:val="005835F2"/>
    <w:rsid w:val="005A556E"/>
    <w:rsid w:val="005C4EDA"/>
    <w:rsid w:val="00613436"/>
    <w:rsid w:val="00627964"/>
    <w:rsid w:val="00640616"/>
    <w:rsid w:val="0065262F"/>
    <w:rsid w:val="00654B2C"/>
    <w:rsid w:val="0068359C"/>
    <w:rsid w:val="00692C0E"/>
    <w:rsid w:val="006A201F"/>
    <w:rsid w:val="006A3302"/>
    <w:rsid w:val="006B3EE2"/>
    <w:rsid w:val="006C2059"/>
    <w:rsid w:val="006E52E2"/>
    <w:rsid w:val="006E631C"/>
    <w:rsid w:val="007072A0"/>
    <w:rsid w:val="007241CE"/>
    <w:rsid w:val="00744A90"/>
    <w:rsid w:val="00747D66"/>
    <w:rsid w:val="0076119C"/>
    <w:rsid w:val="00763319"/>
    <w:rsid w:val="00766091"/>
    <w:rsid w:val="00772876"/>
    <w:rsid w:val="00777FE4"/>
    <w:rsid w:val="00787C9B"/>
    <w:rsid w:val="007A3003"/>
    <w:rsid w:val="007B4F2F"/>
    <w:rsid w:val="007B6544"/>
    <w:rsid w:val="007B6DE9"/>
    <w:rsid w:val="007C4A4C"/>
    <w:rsid w:val="007D1F9A"/>
    <w:rsid w:val="007E2A36"/>
    <w:rsid w:val="0083509D"/>
    <w:rsid w:val="00861AD5"/>
    <w:rsid w:val="00886542"/>
    <w:rsid w:val="008B122A"/>
    <w:rsid w:val="008B2BE0"/>
    <w:rsid w:val="008D4860"/>
    <w:rsid w:val="008E36E4"/>
    <w:rsid w:val="008F3880"/>
    <w:rsid w:val="008F3F7B"/>
    <w:rsid w:val="009241E9"/>
    <w:rsid w:val="00935E5A"/>
    <w:rsid w:val="00946934"/>
    <w:rsid w:val="009676D5"/>
    <w:rsid w:val="00976C00"/>
    <w:rsid w:val="0098421D"/>
    <w:rsid w:val="0098532B"/>
    <w:rsid w:val="00997BD7"/>
    <w:rsid w:val="009A1DCD"/>
    <w:rsid w:val="009A2693"/>
    <w:rsid w:val="009A5D4E"/>
    <w:rsid w:val="009A65E3"/>
    <w:rsid w:val="009B1A61"/>
    <w:rsid w:val="009B3681"/>
    <w:rsid w:val="009D5CD9"/>
    <w:rsid w:val="009E04AB"/>
    <w:rsid w:val="00A012E8"/>
    <w:rsid w:val="00A1233D"/>
    <w:rsid w:val="00A22249"/>
    <w:rsid w:val="00A3064E"/>
    <w:rsid w:val="00A51088"/>
    <w:rsid w:val="00A64F4E"/>
    <w:rsid w:val="00A85934"/>
    <w:rsid w:val="00A92458"/>
    <w:rsid w:val="00AB4302"/>
    <w:rsid w:val="00AE57A4"/>
    <w:rsid w:val="00AF1D0C"/>
    <w:rsid w:val="00B03709"/>
    <w:rsid w:val="00B05A40"/>
    <w:rsid w:val="00B10A81"/>
    <w:rsid w:val="00B12611"/>
    <w:rsid w:val="00B134C3"/>
    <w:rsid w:val="00B211CB"/>
    <w:rsid w:val="00B36AA1"/>
    <w:rsid w:val="00B45AB0"/>
    <w:rsid w:val="00B51A86"/>
    <w:rsid w:val="00B569AC"/>
    <w:rsid w:val="00B87402"/>
    <w:rsid w:val="00B9782A"/>
    <w:rsid w:val="00BA65C5"/>
    <w:rsid w:val="00BB0B82"/>
    <w:rsid w:val="00BB0E7B"/>
    <w:rsid w:val="00BC00AC"/>
    <w:rsid w:val="00BC0400"/>
    <w:rsid w:val="00BC35A8"/>
    <w:rsid w:val="00BD5502"/>
    <w:rsid w:val="00BE2DC9"/>
    <w:rsid w:val="00C1046E"/>
    <w:rsid w:val="00C2167F"/>
    <w:rsid w:val="00C243E2"/>
    <w:rsid w:val="00C37237"/>
    <w:rsid w:val="00C51F36"/>
    <w:rsid w:val="00C669A4"/>
    <w:rsid w:val="00C8765F"/>
    <w:rsid w:val="00CA443F"/>
    <w:rsid w:val="00CB12E6"/>
    <w:rsid w:val="00CC3204"/>
    <w:rsid w:val="00CD3553"/>
    <w:rsid w:val="00CE3DF2"/>
    <w:rsid w:val="00CF2120"/>
    <w:rsid w:val="00CF39E6"/>
    <w:rsid w:val="00D0086D"/>
    <w:rsid w:val="00D02B9E"/>
    <w:rsid w:val="00D20D6E"/>
    <w:rsid w:val="00D40BC6"/>
    <w:rsid w:val="00D47F20"/>
    <w:rsid w:val="00D90F0C"/>
    <w:rsid w:val="00D93087"/>
    <w:rsid w:val="00D965FB"/>
    <w:rsid w:val="00DA671A"/>
    <w:rsid w:val="00DA7E3A"/>
    <w:rsid w:val="00DB4224"/>
    <w:rsid w:val="00DB783B"/>
    <w:rsid w:val="00DC6A9B"/>
    <w:rsid w:val="00E015CA"/>
    <w:rsid w:val="00E142A9"/>
    <w:rsid w:val="00E14EC5"/>
    <w:rsid w:val="00E21531"/>
    <w:rsid w:val="00E61983"/>
    <w:rsid w:val="00E64FFF"/>
    <w:rsid w:val="00E673BC"/>
    <w:rsid w:val="00E84B18"/>
    <w:rsid w:val="00EC35F5"/>
    <w:rsid w:val="00EC5C44"/>
    <w:rsid w:val="00EF00E0"/>
    <w:rsid w:val="00EF6154"/>
    <w:rsid w:val="00F16A2F"/>
    <w:rsid w:val="00F259B1"/>
    <w:rsid w:val="00F25EAD"/>
    <w:rsid w:val="00F31CAB"/>
    <w:rsid w:val="00F32F0B"/>
    <w:rsid w:val="00F45D0E"/>
    <w:rsid w:val="00F47FAF"/>
    <w:rsid w:val="00F555DE"/>
    <w:rsid w:val="00F5746C"/>
    <w:rsid w:val="00F712E7"/>
    <w:rsid w:val="00F7177E"/>
    <w:rsid w:val="00F83FDE"/>
    <w:rsid w:val="00F86F90"/>
    <w:rsid w:val="00F86FEA"/>
    <w:rsid w:val="00FB0367"/>
    <w:rsid w:val="00FB7DD0"/>
    <w:rsid w:val="00FC0D53"/>
    <w:rsid w:val="00FC5018"/>
    <w:rsid w:val="00FC6B10"/>
    <w:rsid w:val="00FD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A34517"/>
  <w15:docId w15:val="{6534DBED-69B2-41FB-99CF-298AA4EB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C4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51A86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B51A86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B51A86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B51A86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B51A86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B51A86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B51A86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B51A86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B51A86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67EE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567EE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861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6119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C1046E"/>
    <w:rPr>
      <w:sz w:val="16"/>
      <w:szCs w:val="16"/>
    </w:rPr>
  </w:style>
  <w:style w:type="paragraph" w:styleId="Commentaire">
    <w:name w:val="annotation text"/>
    <w:basedOn w:val="Normal"/>
    <w:semiHidden/>
    <w:rsid w:val="00C1046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1046E"/>
    <w:rPr>
      <w:b/>
      <w:bCs/>
    </w:rPr>
  </w:style>
  <w:style w:type="character" w:customStyle="1" w:styleId="PieddepageCar">
    <w:name w:val="Pied de page Car"/>
    <w:basedOn w:val="Policepardfaut"/>
    <w:link w:val="Pieddepage"/>
    <w:semiHidden/>
    <w:locked/>
    <w:rsid w:val="00546E37"/>
    <w:rPr>
      <w:sz w:val="24"/>
      <w:szCs w:val="24"/>
      <w:lang w:val="fr-FR" w:eastAsia="fr-FR" w:bidi="ar-SA"/>
    </w:rPr>
  </w:style>
  <w:style w:type="character" w:styleId="Lienhypertexte">
    <w:name w:val="Hyperlink"/>
    <w:basedOn w:val="Policepardfaut"/>
    <w:uiPriority w:val="99"/>
    <w:unhideWhenUsed/>
    <w:rsid w:val="00B51A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51A86"/>
    <w:pPr>
      <w:spacing w:before="100" w:beforeAutospacing="1" w:after="100" w:afterAutospacing="1"/>
    </w:pPr>
    <w:rPr>
      <w:rFonts w:eastAsiaTheme="minorHAnsi"/>
      <w:color w:val="000000"/>
    </w:rPr>
  </w:style>
  <w:style w:type="character" w:styleId="lev">
    <w:name w:val="Strong"/>
    <w:basedOn w:val="Policepardfaut"/>
    <w:uiPriority w:val="22"/>
    <w:qFormat/>
    <w:rsid w:val="00B51A86"/>
    <w:rPr>
      <w:b/>
      <w:bCs/>
    </w:rPr>
  </w:style>
  <w:style w:type="character" w:customStyle="1" w:styleId="Titre1Car">
    <w:name w:val="Titre 1 Car"/>
    <w:basedOn w:val="Policepardfaut"/>
    <w:link w:val="Titre1"/>
    <w:rsid w:val="00B51A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semiHidden/>
    <w:rsid w:val="00B51A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B51A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B51A8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B51A8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B51A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B51A8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B51A8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semiHidden/>
    <w:rsid w:val="00B51A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B4302"/>
    <w:pPr>
      <w:ind w:left="720"/>
      <w:contextualSpacing/>
    </w:pPr>
  </w:style>
  <w:style w:type="paragraph" w:styleId="Rvision">
    <w:name w:val="Revision"/>
    <w:hidden/>
    <w:uiPriority w:val="99"/>
    <w:semiHidden/>
    <w:rsid w:val="003C59D2"/>
    <w:rPr>
      <w:sz w:val="24"/>
      <w:szCs w:val="24"/>
    </w:rPr>
  </w:style>
  <w:style w:type="character" w:styleId="Accentuation">
    <w:name w:val="Emphasis"/>
    <w:basedOn w:val="Policepardfaut"/>
    <w:qFormat/>
    <w:rsid w:val="00C876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1555-7259-49EF-9545-7425A4E4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1518</Words>
  <Characters>8023</Characters>
  <Application>Microsoft Office Word</Application>
  <DocSecurity>0</DocSecurity>
  <Lines>66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sur 15</vt:lpstr>
    </vt:vector>
  </TitlesOfParts>
  <Company>DRASSIF</Company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sur 15</dc:title>
  <dc:creator>CROMI</dc:creator>
  <cp:lastModifiedBy>HUBE, Stéphane (ARS-REUNION)</cp:lastModifiedBy>
  <cp:revision>2</cp:revision>
  <cp:lastPrinted>2021-05-26T11:25:00Z</cp:lastPrinted>
  <dcterms:created xsi:type="dcterms:W3CDTF">2025-06-20T09:32:00Z</dcterms:created>
  <dcterms:modified xsi:type="dcterms:W3CDTF">2025-06-20T09:32:00Z</dcterms:modified>
</cp:coreProperties>
</file>